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2DC14" w14:textId="33345961" w:rsidR="0018007D" w:rsidRDefault="00DD67BF" w:rsidP="0018007D">
      <w:pPr>
        <w:spacing w:after="0" w:line="240" w:lineRule="auto"/>
        <w:rPr>
          <w:rFonts w:ascii="Arial Narrow" w:hAnsi="Arial Narrow" w:cs="Arial"/>
          <w:b/>
          <w:u w:val="single"/>
        </w:rPr>
      </w:pPr>
      <w:r>
        <w:rPr>
          <w:noProof/>
        </w:rPr>
        <mc:AlternateContent>
          <mc:Choice Requires="wpg">
            <w:drawing>
              <wp:anchor distT="0" distB="0" distL="114300" distR="114300" simplePos="0" relativeHeight="251658240" behindDoc="0" locked="0" layoutInCell="1" allowOverlap="1" wp14:anchorId="48F3ADB8" wp14:editId="41DBA36D">
                <wp:simplePos x="0" y="0"/>
                <wp:positionH relativeFrom="margin">
                  <wp:posOffset>-715879</wp:posOffset>
                </wp:positionH>
                <wp:positionV relativeFrom="page">
                  <wp:posOffset>204537</wp:posOffset>
                </wp:positionV>
                <wp:extent cx="7315067" cy="1527844"/>
                <wp:effectExtent l="0" t="0" r="635" b="0"/>
                <wp:wrapNone/>
                <wp:docPr id="149" name="Group 149"/>
                <wp:cNvGraphicFramePr/>
                <a:graphic xmlns:a="http://schemas.openxmlformats.org/drawingml/2006/main">
                  <a:graphicData uri="http://schemas.microsoft.com/office/word/2010/wordprocessingGroup">
                    <wpg:wgp>
                      <wpg:cNvGrpSpPr/>
                      <wpg:grpSpPr>
                        <a:xfrm>
                          <a:off x="0" y="0"/>
                          <a:ext cx="7315067" cy="1527844"/>
                          <a:chOff x="0" y="78273"/>
                          <a:chExt cx="7315200" cy="1529166"/>
                        </a:xfrm>
                      </wpg:grpSpPr>
                      <wps:wsp>
                        <wps:cNvPr id="150" name="Rectangle 51"/>
                        <wps:cNvSpPr/>
                        <wps:spPr>
                          <a:xfrm>
                            <a:off x="0" y="78273"/>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391287"/>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03043DF" id="Group 149" o:spid="_x0000_s1026" style="position:absolute;margin-left:-56.35pt;margin-top:16.1pt;width:8in;height:120.3pt;z-index:251658240;mso-position-horizontal-relative:margin;mso-position-vertical-relative:page" coordorigin=",782" coordsize="73152,152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">
                <v:shape id="Rectangle 51" o:spid="_x0000_s1027" style="position:absolute;top:782;width:73152;height:11304;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" path="m,l7312660,r,1129665l3619500,733425,,1091565,,xe" fillcolor="#1f3763 [1608]" stroked="f" strokeweight="1pt">
                  <v:stroke joinstyle="miter"/>
                  <v:path arrowok="t" o:connecttype="custom" o:connectlocs="0,0;7315200,0;7315200,1130373;3620757,733885;0,1092249;0,0" o:connectangles="0,0,0,0,0,0"/>
                </v:shape>
                <v:rect id="Rectangle 151" o:spid="_x0000_s1028" style="position:absolute;top:3912;width:73152;height:12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margin" anchory="page"/>
              </v:group>
            </w:pict>
          </mc:Fallback>
        </mc:AlternateContent>
      </w:r>
    </w:p>
    <w:p w14:paraId="3911B7C5" w14:textId="23CEE591" w:rsidR="0018007D" w:rsidRDefault="0018007D" w:rsidP="0018007D">
      <w:pPr>
        <w:spacing w:after="0" w:line="240" w:lineRule="auto"/>
        <w:rPr>
          <w:rFonts w:ascii="Arial Narrow" w:hAnsi="Arial Narrow" w:cs="Arial"/>
          <w:b/>
          <w:u w:val="single"/>
        </w:rPr>
      </w:pPr>
    </w:p>
    <w:p w14:paraId="77C3C57F" w14:textId="5349B46E" w:rsidR="0018007D" w:rsidRDefault="00DD67BF" w:rsidP="0018007D">
      <w:pPr>
        <w:spacing w:after="0" w:line="240" w:lineRule="auto"/>
        <w:rPr>
          <w:rFonts w:ascii="Arial Narrow" w:hAnsi="Arial Narrow" w:cs="Arial"/>
          <w:b/>
          <w:u w:val="single"/>
        </w:rPr>
      </w:pPr>
      <w:r>
        <w:rPr>
          <w:rFonts w:ascii="Arial Narrow" w:hAnsi="Arial Narrow" w:cs="Arial"/>
          <w:b/>
          <w:noProof/>
          <w:u w:val="single"/>
        </w:rPr>
        <w:drawing>
          <wp:anchor distT="0" distB="0" distL="114300" distR="114300" simplePos="0" relativeHeight="251684864" behindDoc="0" locked="0" layoutInCell="1" allowOverlap="1" wp14:anchorId="24FE4040" wp14:editId="7CD995F4">
            <wp:simplePos x="0" y="0"/>
            <wp:positionH relativeFrom="column">
              <wp:posOffset>1525905</wp:posOffset>
            </wp:positionH>
            <wp:positionV relativeFrom="paragraph">
              <wp:posOffset>2540</wp:posOffset>
            </wp:positionV>
            <wp:extent cx="3134995" cy="3418840"/>
            <wp:effectExtent l="0" t="0" r="8255" b="0"/>
            <wp:wrapNone/>
            <wp:docPr id="1240974702" name="Picture 2" descr="A logo with feathers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974702" name="Picture 2" descr="A logo with feathers and a sta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34995" cy="3418840"/>
                    </a:xfrm>
                    <a:prstGeom prst="rect">
                      <a:avLst/>
                    </a:prstGeom>
                  </pic:spPr>
                </pic:pic>
              </a:graphicData>
            </a:graphic>
            <wp14:sizeRelH relativeFrom="margin">
              <wp14:pctWidth>0</wp14:pctWidth>
            </wp14:sizeRelH>
            <wp14:sizeRelV relativeFrom="margin">
              <wp14:pctHeight>0</wp14:pctHeight>
            </wp14:sizeRelV>
          </wp:anchor>
        </w:drawing>
      </w:r>
    </w:p>
    <w:p w14:paraId="2C7C9D89" w14:textId="77777777" w:rsidR="0018007D" w:rsidRDefault="0018007D" w:rsidP="0018007D">
      <w:pPr>
        <w:spacing w:after="0" w:line="240" w:lineRule="auto"/>
        <w:rPr>
          <w:rFonts w:ascii="Arial Narrow" w:hAnsi="Arial Narrow" w:cs="Arial"/>
          <w:b/>
          <w:u w:val="single"/>
        </w:rPr>
      </w:pPr>
    </w:p>
    <w:p w14:paraId="43B4691C" w14:textId="77777777" w:rsidR="0018007D" w:rsidRDefault="0018007D" w:rsidP="0018007D">
      <w:pPr>
        <w:spacing w:after="0" w:line="240" w:lineRule="auto"/>
        <w:rPr>
          <w:rFonts w:ascii="Arial Narrow" w:hAnsi="Arial Narrow" w:cs="Arial"/>
          <w:b/>
          <w:u w:val="single"/>
        </w:rPr>
      </w:pPr>
    </w:p>
    <w:p w14:paraId="7B3136ED" w14:textId="77777777" w:rsidR="0018007D" w:rsidRDefault="0018007D" w:rsidP="0018007D">
      <w:pPr>
        <w:spacing w:after="0" w:line="240" w:lineRule="auto"/>
        <w:rPr>
          <w:rFonts w:ascii="Arial Narrow" w:hAnsi="Arial Narrow" w:cs="Arial"/>
          <w:b/>
          <w:u w:val="single"/>
        </w:rPr>
      </w:pPr>
    </w:p>
    <w:p w14:paraId="2A15278C" w14:textId="77777777" w:rsidR="0018007D" w:rsidRDefault="0018007D" w:rsidP="0018007D">
      <w:pPr>
        <w:spacing w:after="0" w:line="240" w:lineRule="auto"/>
        <w:rPr>
          <w:rFonts w:ascii="Arial Narrow" w:hAnsi="Arial Narrow" w:cs="Arial"/>
          <w:b/>
          <w:u w:val="single"/>
        </w:rPr>
      </w:pPr>
    </w:p>
    <w:p w14:paraId="089AECAC" w14:textId="77777777" w:rsidR="0018007D" w:rsidRDefault="0018007D" w:rsidP="0018007D">
      <w:pPr>
        <w:spacing w:after="0" w:line="240" w:lineRule="auto"/>
        <w:rPr>
          <w:rFonts w:ascii="Arial Narrow" w:hAnsi="Arial Narrow" w:cs="Arial"/>
          <w:b/>
          <w:u w:val="single"/>
        </w:rPr>
      </w:pPr>
    </w:p>
    <w:p w14:paraId="3A76288C" w14:textId="77777777" w:rsidR="0018007D" w:rsidRDefault="0018007D" w:rsidP="0018007D">
      <w:pPr>
        <w:spacing w:after="0" w:line="240" w:lineRule="auto"/>
        <w:rPr>
          <w:rFonts w:ascii="Arial Narrow" w:hAnsi="Arial Narrow" w:cs="Arial"/>
          <w:b/>
          <w:u w:val="single"/>
        </w:rPr>
      </w:pPr>
    </w:p>
    <w:p w14:paraId="61FE6730" w14:textId="77777777" w:rsidR="0018007D" w:rsidRDefault="0018007D" w:rsidP="0018007D">
      <w:pPr>
        <w:spacing w:after="0" w:line="240" w:lineRule="auto"/>
        <w:rPr>
          <w:rFonts w:ascii="Arial Narrow" w:hAnsi="Arial Narrow" w:cs="Arial"/>
          <w:b/>
          <w:u w:val="single"/>
        </w:rPr>
      </w:pPr>
    </w:p>
    <w:p w14:paraId="77C97E97" w14:textId="77777777" w:rsidR="0018007D" w:rsidRDefault="0018007D" w:rsidP="0018007D">
      <w:pPr>
        <w:spacing w:after="0" w:line="240" w:lineRule="auto"/>
        <w:rPr>
          <w:rFonts w:ascii="Arial Narrow" w:hAnsi="Arial Narrow" w:cs="Arial"/>
          <w:b/>
          <w:u w:val="single"/>
        </w:rPr>
      </w:pPr>
    </w:p>
    <w:p w14:paraId="080A651D" w14:textId="77777777" w:rsidR="0018007D" w:rsidRDefault="0018007D" w:rsidP="0018007D">
      <w:pPr>
        <w:spacing w:after="0" w:line="240" w:lineRule="auto"/>
        <w:rPr>
          <w:rFonts w:ascii="Arial Narrow" w:hAnsi="Arial Narrow" w:cs="Arial"/>
          <w:b/>
          <w:u w:val="single"/>
        </w:rPr>
      </w:pPr>
    </w:p>
    <w:p w14:paraId="11D5BF90" w14:textId="77777777" w:rsidR="0018007D" w:rsidRDefault="0018007D" w:rsidP="0018007D">
      <w:pPr>
        <w:spacing w:after="0" w:line="240" w:lineRule="auto"/>
        <w:rPr>
          <w:rFonts w:ascii="Arial Narrow" w:hAnsi="Arial Narrow" w:cs="Arial"/>
          <w:b/>
          <w:u w:val="single"/>
        </w:rPr>
      </w:pPr>
    </w:p>
    <w:p w14:paraId="5022A95D" w14:textId="77777777" w:rsidR="0018007D" w:rsidRDefault="0018007D" w:rsidP="0018007D">
      <w:pPr>
        <w:spacing w:after="0" w:line="240" w:lineRule="auto"/>
        <w:rPr>
          <w:rFonts w:ascii="Arial Narrow" w:hAnsi="Arial Narrow" w:cs="Arial"/>
          <w:b/>
          <w:u w:val="single"/>
        </w:rPr>
      </w:pPr>
    </w:p>
    <w:p w14:paraId="5CC83B83" w14:textId="77777777" w:rsidR="0018007D" w:rsidRDefault="0018007D" w:rsidP="0018007D">
      <w:pPr>
        <w:spacing w:after="0" w:line="240" w:lineRule="auto"/>
        <w:rPr>
          <w:rFonts w:ascii="Arial Narrow" w:hAnsi="Arial Narrow" w:cs="Arial"/>
          <w:b/>
          <w:u w:val="single"/>
        </w:rPr>
      </w:pPr>
    </w:p>
    <w:p w14:paraId="089FEB8E" w14:textId="77777777" w:rsidR="004B31FA" w:rsidRDefault="004B31FA" w:rsidP="00ED5997">
      <w:pPr>
        <w:spacing w:before="100" w:beforeAutospacing="1" w:after="100" w:afterAutospacing="1" w:line="240" w:lineRule="auto"/>
      </w:pPr>
    </w:p>
    <w:p w14:paraId="7A1C6DB1" w14:textId="77777777" w:rsidR="00094172" w:rsidRDefault="00094172" w:rsidP="005331E2">
      <w:pPr>
        <w:rPr>
          <w:rFonts w:cs="Arial"/>
          <w:sz w:val="24"/>
          <w:szCs w:val="24"/>
        </w:rPr>
      </w:pPr>
    </w:p>
    <w:p w14:paraId="2FA9079A" w14:textId="77777777" w:rsidR="00094172" w:rsidRDefault="00094172" w:rsidP="005331E2">
      <w:pPr>
        <w:rPr>
          <w:rFonts w:cs="Arial"/>
          <w:sz w:val="24"/>
          <w:szCs w:val="24"/>
        </w:rPr>
      </w:pPr>
      <w:r>
        <w:rPr>
          <w:rFonts w:ascii="Arial Narrow" w:hAnsi="Arial Narrow" w:cs="Arial"/>
          <w:b/>
          <w:noProof/>
          <w:u w:val="single"/>
        </w:rPr>
        <mc:AlternateContent>
          <mc:Choice Requires="wps">
            <w:drawing>
              <wp:anchor distT="0" distB="0" distL="114300" distR="114300" simplePos="0" relativeHeight="251661312" behindDoc="0" locked="0" layoutInCell="1" allowOverlap="1" wp14:anchorId="475C36D9" wp14:editId="085D9196">
                <wp:simplePos x="0" y="0"/>
                <wp:positionH relativeFrom="column">
                  <wp:posOffset>-647700</wp:posOffset>
                </wp:positionH>
                <wp:positionV relativeFrom="paragraph">
                  <wp:posOffset>280035</wp:posOffset>
                </wp:positionV>
                <wp:extent cx="6983095" cy="3613785"/>
                <wp:effectExtent l="0" t="0" r="0" b="5715"/>
                <wp:wrapSquare wrapText="bothSides"/>
                <wp:docPr id="200" name="Text Box 1"/>
                <wp:cNvGraphicFramePr/>
                <a:graphic xmlns:a="http://schemas.openxmlformats.org/drawingml/2006/main">
                  <a:graphicData uri="http://schemas.microsoft.com/office/word/2010/wordprocessingShape">
                    <wps:wsp>
                      <wps:cNvSpPr txBox="1"/>
                      <wps:spPr>
                        <a:xfrm>
                          <a:off x="0" y="0"/>
                          <a:ext cx="6983095" cy="3613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F733A1" w14:textId="77777777" w:rsidR="0018007D" w:rsidRPr="00094172" w:rsidRDefault="0018007D" w:rsidP="00094172">
                            <w:pPr>
                              <w:spacing w:after="0"/>
                              <w:jc w:val="center"/>
                              <w:rPr>
                                <w:caps/>
                                <w:color w:val="122388"/>
                                <w:sz w:val="144"/>
                                <w:szCs w:val="144"/>
                              </w:rPr>
                            </w:pPr>
                            <w:r w:rsidRPr="00094172">
                              <w:rPr>
                                <w:caps/>
                                <w:color w:val="122388"/>
                                <w:sz w:val="144"/>
                                <w:szCs w:val="144"/>
                              </w:rPr>
                              <w:t>NHS</w:t>
                            </w:r>
                            <w:r w:rsidR="00094172" w:rsidRPr="00094172">
                              <w:rPr>
                                <w:caps/>
                                <w:color w:val="122388"/>
                                <w:sz w:val="144"/>
                                <w:szCs w:val="144"/>
                              </w:rPr>
                              <w:t xml:space="preserve"> cOLLEGE</w:t>
                            </w:r>
                            <w:r w:rsidRPr="00094172">
                              <w:rPr>
                                <w:caps/>
                                <w:color w:val="122388"/>
                                <w:sz w:val="144"/>
                                <w:szCs w:val="144"/>
                              </w:rPr>
                              <w:t xml:space="preserve"> </w:t>
                            </w:r>
                            <w:r w:rsidR="00A00492" w:rsidRPr="00094172">
                              <w:rPr>
                                <w:caps/>
                                <w:color w:val="122388"/>
                                <w:sz w:val="72"/>
                                <w:szCs w:val="72"/>
                              </w:rPr>
                              <w:t>Return of</w:t>
                            </w:r>
                            <w:r w:rsidR="00E60258" w:rsidRPr="00094172">
                              <w:rPr>
                                <w:caps/>
                                <w:color w:val="122388"/>
                                <w:sz w:val="72"/>
                                <w:szCs w:val="72"/>
                              </w:rPr>
                              <w:t xml:space="preserve"> Title IV (R2T4) </w:t>
                            </w:r>
                            <w:r w:rsidRPr="00094172">
                              <w:rPr>
                                <w:caps/>
                                <w:color w:val="122388"/>
                                <w:sz w:val="72"/>
                                <w:szCs w:val="72"/>
                              </w:rPr>
                              <w:t>Policy</w:t>
                            </w:r>
                          </w:p>
                          <w:p w14:paraId="1E847C3C" w14:textId="77777777" w:rsidR="00094172" w:rsidRPr="00094172" w:rsidRDefault="00094172" w:rsidP="00094172">
                            <w:pPr>
                              <w:jc w:val="center"/>
                              <w:rPr>
                                <w:caps/>
                                <w:color w:val="222A35" w:themeColor="text2" w:themeShade="80"/>
                                <w:sz w:val="20"/>
                                <w:szCs w:val="20"/>
                              </w:rPr>
                            </w:pPr>
                            <w:r w:rsidRPr="00094172">
                              <w:rPr>
                                <w:caps/>
                                <w:color w:val="222A35" w:themeColor="text2" w:themeShade="80"/>
                                <w:sz w:val="20"/>
                                <w:szCs w:val="20"/>
                              </w:rPr>
                              <w:t>uPDATED mAY 2025</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5C36D9" id="_x0000_t202" coordsize="21600,21600" o:spt="202" path="m,l,21600r21600,l21600,xe">
                <v:stroke joinstyle="miter"/>
                <v:path gradientshapeok="t" o:connecttype="rect"/>
              </v:shapetype>
              <v:shape id="Text Box 1" o:spid="_x0000_s1026" type="#_x0000_t202" style="position:absolute;margin-left:-51pt;margin-top:22.05pt;width:549.85pt;height:28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" filled="f" stroked="f" strokeweight=".5pt">
                <v:textbox inset=",7.2pt,,0">
                  <w:txbxContent>
                    <w:p w14:paraId="58F733A1" w14:textId="77777777" w:rsidR="0018007D" w:rsidRPr="00094172" w:rsidRDefault="0018007D" w:rsidP="00094172">
                      <w:pPr>
                        <w:spacing w:after="0"/>
                        <w:jc w:val="center"/>
                        <w:rPr>
                          <w:caps/>
                          <w:color w:val="122388"/>
                          <w:sz w:val="144"/>
                          <w:szCs w:val="144"/>
                        </w:rPr>
                      </w:pPr>
                      <w:r w:rsidRPr="00094172">
                        <w:rPr>
                          <w:caps/>
                          <w:color w:val="122388"/>
                          <w:sz w:val="144"/>
                          <w:szCs w:val="144"/>
                        </w:rPr>
                        <w:t>NHS</w:t>
                      </w:r>
                      <w:r w:rsidR="00094172" w:rsidRPr="00094172">
                        <w:rPr>
                          <w:caps/>
                          <w:color w:val="122388"/>
                          <w:sz w:val="144"/>
                          <w:szCs w:val="144"/>
                        </w:rPr>
                        <w:t xml:space="preserve"> cOLLEGE</w:t>
                      </w:r>
                      <w:r w:rsidRPr="00094172">
                        <w:rPr>
                          <w:caps/>
                          <w:color w:val="122388"/>
                          <w:sz w:val="144"/>
                          <w:szCs w:val="144"/>
                        </w:rPr>
                        <w:t xml:space="preserve"> </w:t>
                      </w:r>
                      <w:r w:rsidR="00A00492" w:rsidRPr="00094172">
                        <w:rPr>
                          <w:caps/>
                          <w:color w:val="122388"/>
                          <w:sz w:val="72"/>
                          <w:szCs w:val="72"/>
                        </w:rPr>
                        <w:t>Return of</w:t>
                      </w:r>
                      <w:r w:rsidR="00E60258" w:rsidRPr="00094172">
                        <w:rPr>
                          <w:caps/>
                          <w:color w:val="122388"/>
                          <w:sz w:val="72"/>
                          <w:szCs w:val="72"/>
                        </w:rPr>
                        <w:t xml:space="preserve"> Title IV (R2T4) </w:t>
                      </w:r>
                      <w:r w:rsidRPr="00094172">
                        <w:rPr>
                          <w:caps/>
                          <w:color w:val="122388"/>
                          <w:sz w:val="72"/>
                          <w:szCs w:val="72"/>
                        </w:rPr>
                        <w:t>Policy</w:t>
                      </w:r>
                    </w:p>
                    <w:p w14:paraId="1E847C3C" w14:textId="77777777" w:rsidR="00094172" w:rsidRPr="00094172" w:rsidRDefault="00094172" w:rsidP="00094172">
                      <w:pPr>
                        <w:jc w:val="center"/>
                        <w:rPr>
                          <w:caps/>
                          <w:color w:val="222A35" w:themeColor="text2" w:themeShade="80"/>
                          <w:sz w:val="20"/>
                          <w:szCs w:val="20"/>
                        </w:rPr>
                      </w:pPr>
                      <w:r w:rsidRPr="00094172">
                        <w:rPr>
                          <w:caps/>
                          <w:color w:val="222A35" w:themeColor="text2" w:themeShade="80"/>
                          <w:sz w:val="20"/>
                          <w:szCs w:val="20"/>
                        </w:rPr>
                        <w:t>uPDATED mAY 2025</w:t>
                      </w:r>
                    </w:p>
                  </w:txbxContent>
                </v:textbox>
                <w10:wrap type="square"/>
              </v:shape>
            </w:pict>
          </mc:Fallback>
        </mc:AlternateContent>
      </w:r>
    </w:p>
    <w:p w14:paraId="20C2795A" w14:textId="77777777" w:rsidR="00DD67BF" w:rsidRDefault="00DD67BF" w:rsidP="00DD67BF">
      <w:pPr>
        <w:rPr>
          <w:color w:val="666666"/>
          <w:sz w:val="20"/>
          <w:szCs w:val="20"/>
          <w:shd w:val="clear" w:color="auto" w:fill="FFFFFF"/>
        </w:rPr>
      </w:pPr>
    </w:p>
    <w:p w14:paraId="7DAD1B83" w14:textId="6AC26EE3" w:rsidR="00DD67BF" w:rsidRPr="00DD67BF" w:rsidRDefault="00DD67BF" w:rsidP="00DD67BF">
      <w:pPr>
        <w:jc w:val="center"/>
        <w:rPr>
          <w:rFonts w:cs="Arial"/>
          <w:sz w:val="24"/>
          <w:szCs w:val="24"/>
        </w:rPr>
      </w:pPr>
      <w:r w:rsidRPr="00DD67BF">
        <w:rPr>
          <w:color w:val="666666"/>
          <w:sz w:val="28"/>
          <w:szCs w:val="28"/>
          <w:shd w:val="clear" w:color="auto" w:fill="FFFFFF"/>
        </w:rPr>
        <w:t xml:space="preserve">A unique educational community founded in culture and spirituality that nurtures holistic student </w:t>
      </w:r>
      <w:r w:rsidRPr="00DD67BF">
        <w:rPr>
          <w:color w:val="666666"/>
          <w:sz w:val="28"/>
          <w:szCs w:val="28"/>
          <w:shd w:val="clear" w:color="auto" w:fill="FFFFFF"/>
        </w:rPr>
        <w:t>successes.</w:t>
      </w:r>
    </w:p>
    <w:p w14:paraId="029572CB" w14:textId="75056B52" w:rsidR="005331E2" w:rsidRPr="00094172" w:rsidRDefault="00E65BE8" w:rsidP="005331E2">
      <w:pPr>
        <w:rPr>
          <w:rFonts w:cs="Arial"/>
          <w:sz w:val="24"/>
          <w:szCs w:val="24"/>
        </w:rPr>
      </w:pPr>
      <w:r>
        <w:rPr>
          <w:rFonts w:cs="Arial"/>
          <w:sz w:val="24"/>
          <w:szCs w:val="24"/>
        </w:rPr>
        <w:lastRenderedPageBreak/>
        <w:t>NHSC, in compliance with federal regulations, established the following policies and procedures to ensure that students who receive federal financial aid (</w:t>
      </w:r>
      <w:r w:rsidR="008F4AE9">
        <w:rPr>
          <w:rFonts w:cs="Arial"/>
          <w:sz w:val="24"/>
          <w:szCs w:val="24"/>
        </w:rPr>
        <w:t xml:space="preserve">Federal </w:t>
      </w:r>
      <w:r>
        <w:rPr>
          <w:rFonts w:cs="Arial"/>
          <w:sz w:val="24"/>
          <w:szCs w:val="24"/>
        </w:rPr>
        <w:t>Pell</w:t>
      </w:r>
      <w:r w:rsidR="008F4AE9">
        <w:rPr>
          <w:rFonts w:cs="Arial"/>
          <w:sz w:val="24"/>
          <w:szCs w:val="24"/>
        </w:rPr>
        <w:t xml:space="preserve"> Grant</w:t>
      </w:r>
      <w:r>
        <w:rPr>
          <w:rFonts w:cs="Arial"/>
          <w:sz w:val="24"/>
          <w:szCs w:val="24"/>
        </w:rPr>
        <w:t xml:space="preserve">, </w:t>
      </w:r>
      <w:r w:rsidR="008F4AE9">
        <w:rPr>
          <w:rFonts w:cs="Arial"/>
          <w:sz w:val="24"/>
          <w:szCs w:val="24"/>
        </w:rPr>
        <w:t>F</w:t>
      </w:r>
      <w:r>
        <w:rPr>
          <w:rFonts w:cs="Arial"/>
          <w:sz w:val="24"/>
          <w:szCs w:val="24"/>
        </w:rPr>
        <w:t xml:space="preserve">SEOG, </w:t>
      </w:r>
      <w:r w:rsidR="00343841">
        <w:rPr>
          <w:sz w:val="24"/>
          <w:szCs w:val="24"/>
        </w:rPr>
        <w:t>Iraq Afghanistan Service Grant</w:t>
      </w:r>
      <w:r>
        <w:rPr>
          <w:rFonts w:cs="Arial"/>
          <w:sz w:val="24"/>
          <w:szCs w:val="24"/>
        </w:rPr>
        <w:t xml:space="preserve">) are making satisfactory academic progress (SAP – please see the Financial Aid Policy Manual and/or the Student Handbook for additional information, regarding SAP) toward a certificate, associate degree or baccalaureate degree.  </w:t>
      </w:r>
      <w:r w:rsidR="00997C41" w:rsidRPr="00E65BE8">
        <w:rPr>
          <w:rFonts w:cs="Arial"/>
          <w:sz w:val="24"/>
          <w:szCs w:val="24"/>
        </w:rPr>
        <w:t xml:space="preserve">Federal regulations requires that all institutions of higher learning develop a policy that determines the amount of Title IV grant or loan assistance that a Title IV aid recipient has earned as of the recipient's withdrawal date. </w:t>
      </w:r>
      <w:r w:rsidR="005331E2">
        <w:t>The withdrawal date information and a discussion of how an R2T4 Calculation is made is part of NHSC’s policy.</w:t>
      </w:r>
    </w:p>
    <w:p w14:paraId="3A61930A" w14:textId="77777777" w:rsidR="00AF3C15" w:rsidRDefault="00983CE3" w:rsidP="00155271">
      <w:pPr>
        <w:widowControl w:val="0"/>
        <w:spacing w:after="0" w:line="240" w:lineRule="auto"/>
        <w:rPr>
          <w:b/>
          <w:i/>
        </w:rPr>
      </w:pPr>
      <w:r w:rsidRPr="00983CE3">
        <w:rPr>
          <w:b/>
          <w:i/>
        </w:rPr>
        <w:t xml:space="preserve">IMPORTANT:  </w:t>
      </w:r>
      <w:r w:rsidR="00AF3C15" w:rsidRPr="00983CE3">
        <w:rPr>
          <w:b/>
          <w:i/>
        </w:rPr>
        <w:t>The unearned portion of Title IV financial aid not returned to the Department by the school becomes the student’s responsibility.</w:t>
      </w:r>
    </w:p>
    <w:p w14:paraId="4C52B070" w14:textId="77777777" w:rsidR="00E65BE8" w:rsidRDefault="00E65BE8" w:rsidP="00155271">
      <w:pPr>
        <w:widowControl w:val="0"/>
        <w:spacing w:after="0" w:line="240" w:lineRule="auto"/>
        <w:rPr>
          <w:b/>
          <w:i/>
        </w:rPr>
      </w:pPr>
    </w:p>
    <w:p w14:paraId="1B47A64F" w14:textId="77777777" w:rsidR="00E65BE8" w:rsidRDefault="00E65BE8" w:rsidP="00E65BE8">
      <w:pPr>
        <w:spacing w:after="0" w:line="240" w:lineRule="auto"/>
        <w:rPr>
          <w:rFonts w:ascii="Times New Roman" w:hAnsi="Times New Roman" w:cs="Times New Roman"/>
          <w:bCs/>
          <w:sz w:val="24"/>
          <w:szCs w:val="24"/>
        </w:rPr>
      </w:pPr>
      <w:r w:rsidRPr="000A6977">
        <w:rPr>
          <w:rFonts w:ascii="Times New Roman" w:hAnsi="Times New Roman" w:cs="Times New Roman"/>
          <w:bCs/>
          <w:sz w:val="24"/>
          <w:szCs w:val="24"/>
        </w:rPr>
        <w:t>Federal monies will be disbursed to students who have completed Pell files, soon after the census date each semester (NHSC uses the 3</w:t>
      </w:r>
      <w:r w:rsidRPr="000A6977">
        <w:rPr>
          <w:rFonts w:ascii="Times New Roman" w:hAnsi="Times New Roman" w:cs="Times New Roman"/>
          <w:bCs/>
          <w:sz w:val="24"/>
          <w:szCs w:val="24"/>
          <w:vertAlign w:val="superscript"/>
        </w:rPr>
        <w:t>rd</w:t>
      </w:r>
      <w:r w:rsidRPr="000A6977">
        <w:rPr>
          <w:rFonts w:ascii="Times New Roman" w:hAnsi="Times New Roman" w:cs="Times New Roman"/>
          <w:bCs/>
          <w:sz w:val="24"/>
          <w:szCs w:val="24"/>
        </w:rPr>
        <w:t xml:space="preserve"> Friday of the semester).  All other need-based awards will be disbursed after federal Pell monies have been disbursed. </w:t>
      </w:r>
    </w:p>
    <w:p w14:paraId="26C3F493" w14:textId="77777777" w:rsidR="00E65BE8" w:rsidRPr="000A6977" w:rsidRDefault="00E65BE8" w:rsidP="00E65BE8">
      <w:pPr>
        <w:spacing w:after="0" w:line="240" w:lineRule="auto"/>
        <w:rPr>
          <w:rFonts w:ascii="Times New Roman" w:hAnsi="Times New Roman" w:cs="Times New Roman"/>
          <w:bCs/>
          <w:sz w:val="24"/>
          <w:szCs w:val="24"/>
        </w:rPr>
      </w:pPr>
    </w:p>
    <w:p w14:paraId="468A7701" w14:textId="77777777" w:rsidR="00997C41" w:rsidRPr="00E64E3D" w:rsidRDefault="00997C41" w:rsidP="00155271">
      <w:pPr>
        <w:widowControl w:val="0"/>
        <w:spacing w:after="0" w:line="240" w:lineRule="auto"/>
        <w:rPr>
          <w:rFonts w:cs="Arial"/>
          <w:sz w:val="24"/>
          <w:szCs w:val="24"/>
        </w:rPr>
      </w:pPr>
      <w:r w:rsidRPr="00E64E3D">
        <w:rPr>
          <w:rFonts w:cs="Arial"/>
          <w:sz w:val="24"/>
          <w:szCs w:val="24"/>
        </w:rPr>
        <w:t xml:space="preserve">In calculating the return of Title IV funds at NHSC, the following </w:t>
      </w:r>
      <w:r w:rsidR="00E20997" w:rsidRPr="00E64E3D">
        <w:rPr>
          <w:rFonts w:cs="Arial"/>
          <w:sz w:val="24"/>
          <w:szCs w:val="24"/>
        </w:rPr>
        <w:t>steps wi</w:t>
      </w:r>
      <w:r w:rsidRPr="00E64E3D">
        <w:rPr>
          <w:rFonts w:cs="Arial"/>
          <w:sz w:val="24"/>
          <w:szCs w:val="24"/>
        </w:rPr>
        <w:t xml:space="preserve">ll be taken: </w:t>
      </w:r>
    </w:p>
    <w:p w14:paraId="490445C4" w14:textId="77777777" w:rsidR="000D19E2" w:rsidRPr="00E64E3D" w:rsidRDefault="000229B7" w:rsidP="00155271">
      <w:pPr>
        <w:numPr>
          <w:ilvl w:val="0"/>
          <w:numId w:val="10"/>
        </w:numPr>
        <w:shd w:val="clear" w:color="auto" w:fill="FFFFFF"/>
        <w:spacing w:after="0" w:line="240" w:lineRule="auto"/>
        <w:rPr>
          <w:rFonts w:eastAsia="Times New Roman" w:cs="Arial"/>
          <w:color w:val="222222"/>
          <w:sz w:val="24"/>
          <w:szCs w:val="24"/>
        </w:rPr>
      </w:pPr>
      <w:r w:rsidRPr="00E64E3D">
        <w:rPr>
          <w:rFonts w:cs="Arial"/>
          <w:b/>
          <w:i/>
          <w:sz w:val="24"/>
          <w:szCs w:val="24"/>
        </w:rPr>
        <w:t xml:space="preserve">NHSC will review information about Title IV aid </w:t>
      </w:r>
      <w:r w:rsidR="00155271">
        <w:rPr>
          <w:rFonts w:cs="Arial"/>
          <w:b/>
          <w:i/>
          <w:sz w:val="24"/>
          <w:szCs w:val="24"/>
        </w:rPr>
        <w:t xml:space="preserve">that </w:t>
      </w:r>
      <w:r w:rsidRPr="00E64E3D">
        <w:rPr>
          <w:rFonts w:cs="Arial"/>
          <w:b/>
          <w:i/>
          <w:sz w:val="24"/>
          <w:szCs w:val="24"/>
        </w:rPr>
        <w:t xml:space="preserve">the student received. </w:t>
      </w:r>
      <w:r w:rsidRPr="008D0534">
        <w:rPr>
          <w:rFonts w:eastAsia="Times New Roman" w:cs="Arial"/>
          <w:b/>
          <w:i/>
          <w:color w:val="222222"/>
          <w:sz w:val="24"/>
          <w:szCs w:val="24"/>
        </w:rPr>
        <w:t xml:space="preserve">The </w:t>
      </w:r>
      <w:r w:rsidRPr="00E64E3D">
        <w:rPr>
          <w:rFonts w:eastAsia="Times New Roman" w:cs="Arial"/>
          <w:b/>
          <w:i/>
          <w:color w:val="222222"/>
          <w:sz w:val="24"/>
          <w:szCs w:val="24"/>
        </w:rPr>
        <w:t xml:space="preserve">NHSC </w:t>
      </w:r>
      <w:r w:rsidRPr="008D0534">
        <w:rPr>
          <w:rFonts w:eastAsia="Times New Roman" w:cs="Arial"/>
          <w:b/>
          <w:i/>
          <w:color w:val="222222"/>
          <w:sz w:val="24"/>
          <w:szCs w:val="24"/>
        </w:rPr>
        <w:t>Financial Aid Office determines the amount of T</w:t>
      </w:r>
      <w:r w:rsidRPr="00E64E3D">
        <w:rPr>
          <w:rFonts w:eastAsia="Times New Roman" w:cs="Arial"/>
          <w:b/>
          <w:i/>
          <w:color w:val="222222"/>
          <w:sz w:val="24"/>
          <w:szCs w:val="24"/>
        </w:rPr>
        <w:t xml:space="preserve">itle </w:t>
      </w:r>
      <w:r w:rsidRPr="008D0534">
        <w:rPr>
          <w:rFonts w:eastAsia="Times New Roman" w:cs="Arial"/>
          <w:b/>
          <w:i/>
          <w:color w:val="222222"/>
          <w:sz w:val="24"/>
          <w:szCs w:val="24"/>
        </w:rPr>
        <w:t>IV aid originally awarded and whether it is “disbursed” or “could have been disbursed.”</w:t>
      </w:r>
      <w:r w:rsidRPr="00E64E3D">
        <w:rPr>
          <w:rFonts w:eastAsia="Times New Roman" w:cs="Arial"/>
          <w:b/>
          <w:i/>
          <w:color w:val="222222"/>
          <w:sz w:val="24"/>
          <w:szCs w:val="24"/>
        </w:rPr>
        <w:t xml:space="preserve">  </w:t>
      </w:r>
      <w:r w:rsidR="008D0534" w:rsidRPr="008D0534">
        <w:rPr>
          <w:rFonts w:eastAsia="Times New Roman" w:cs="Arial"/>
          <w:color w:val="222222"/>
          <w:sz w:val="24"/>
          <w:szCs w:val="24"/>
        </w:rPr>
        <w:t>A copy of the withdrawal form, complete with instructors’</w:t>
      </w:r>
      <w:r w:rsidR="004B31FA">
        <w:rPr>
          <w:rFonts w:eastAsia="Times New Roman" w:cs="Arial"/>
          <w:color w:val="222222"/>
          <w:sz w:val="24"/>
          <w:szCs w:val="24"/>
        </w:rPr>
        <w:t xml:space="preserve"> and/or academic advisor’s</w:t>
      </w:r>
      <w:r w:rsidR="008D0534" w:rsidRPr="008D0534">
        <w:rPr>
          <w:rFonts w:eastAsia="Times New Roman" w:cs="Arial"/>
          <w:color w:val="222222"/>
          <w:sz w:val="24"/>
          <w:szCs w:val="24"/>
        </w:rPr>
        <w:t xml:space="preserve"> signature</w:t>
      </w:r>
      <w:r w:rsidR="004B31FA">
        <w:rPr>
          <w:rFonts w:eastAsia="Times New Roman" w:cs="Arial"/>
          <w:color w:val="222222"/>
          <w:sz w:val="24"/>
          <w:szCs w:val="24"/>
        </w:rPr>
        <w:t>(</w:t>
      </w:r>
      <w:r w:rsidR="008D0534" w:rsidRPr="008D0534">
        <w:rPr>
          <w:rFonts w:eastAsia="Times New Roman" w:cs="Arial"/>
          <w:color w:val="222222"/>
          <w:sz w:val="24"/>
          <w:szCs w:val="24"/>
        </w:rPr>
        <w:t>s</w:t>
      </w:r>
      <w:r w:rsidR="004B31FA">
        <w:rPr>
          <w:rFonts w:eastAsia="Times New Roman" w:cs="Arial"/>
          <w:color w:val="222222"/>
          <w:sz w:val="24"/>
          <w:szCs w:val="24"/>
        </w:rPr>
        <w:t>)</w:t>
      </w:r>
      <w:r w:rsidR="008D0534" w:rsidRPr="008D0534">
        <w:rPr>
          <w:rFonts w:eastAsia="Times New Roman" w:cs="Arial"/>
          <w:color w:val="222222"/>
          <w:sz w:val="24"/>
          <w:szCs w:val="24"/>
        </w:rPr>
        <w:t xml:space="preserve"> and indicating the last date of attendance, is received in the </w:t>
      </w:r>
      <w:r w:rsidR="008D0534" w:rsidRPr="00E64E3D">
        <w:rPr>
          <w:rFonts w:eastAsia="Times New Roman" w:cs="Arial"/>
          <w:color w:val="222222"/>
          <w:sz w:val="24"/>
          <w:szCs w:val="24"/>
        </w:rPr>
        <w:t xml:space="preserve">NHSC </w:t>
      </w:r>
      <w:r w:rsidR="008D0534" w:rsidRPr="008D0534">
        <w:rPr>
          <w:rFonts w:eastAsia="Times New Roman" w:cs="Arial"/>
          <w:color w:val="222222"/>
          <w:sz w:val="24"/>
          <w:szCs w:val="24"/>
        </w:rPr>
        <w:t xml:space="preserve">Financial Aid Office.  The date of </w:t>
      </w:r>
      <w:r w:rsidR="004B31FA">
        <w:rPr>
          <w:rFonts w:eastAsia="Times New Roman" w:cs="Arial"/>
          <w:color w:val="222222"/>
          <w:sz w:val="24"/>
          <w:szCs w:val="24"/>
        </w:rPr>
        <w:t xml:space="preserve">withdrawal on the withdrawal form </w:t>
      </w:r>
      <w:r w:rsidR="008D0534" w:rsidRPr="008D0534">
        <w:rPr>
          <w:rFonts w:eastAsia="Times New Roman" w:cs="Arial"/>
          <w:color w:val="222222"/>
          <w:sz w:val="24"/>
          <w:szCs w:val="24"/>
        </w:rPr>
        <w:t>will be used as the withdrawal date.</w:t>
      </w:r>
      <w:r w:rsidRPr="00E64E3D">
        <w:rPr>
          <w:rFonts w:eastAsia="Times New Roman" w:cs="Arial"/>
          <w:color w:val="222222"/>
          <w:sz w:val="24"/>
          <w:szCs w:val="24"/>
        </w:rPr>
        <w:t xml:space="preserve"> </w:t>
      </w:r>
      <w:r w:rsidR="004B31FA">
        <w:rPr>
          <w:rFonts w:eastAsia="Times New Roman" w:cs="Arial"/>
          <w:color w:val="222222"/>
          <w:sz w:val="24"/>
          <w:szCs w:val="24"/>
        </w:rPr>
        <w:t xml:space="preserve"> (See further explanation below, regarding how the withdrawal date is determined.)</w:t>
      </w:r>
    </w:p>
    <w:p w14:paraId="43F55954" w14:textId="77777777" w:rsidR="00997C41" w:rsidRDefault="008D0534" w:rsidP="00155271">
      <w:pPr>
        <w:pStyle w:val="ListParagraph"/>
        <w:widowControl w:val="0"/>
        <w:numPr>
          <w:ilvl w:val="0"/>
          <w:numId w:val="10"/>
        </w:numPr>
        <w:spacing w:after="0" w:line="240" w:lineRule="auto"/>
        <w:rPr>
          <w:rFonts w:cs="Arial"/>
          <w:sz w:val="24"/>
          <w:szCs w:val="24"/>
        </w:rPr>
      </w:pPr>
      <w:r w:rsidRPr="00E64E3D">
        <w:rPr>
          <w:rFonts w:cs="Arial"/>
          <w:b/>
          <w:i/>
          <w:sz w:val="24"/>
          <w:szCs w:val="24"/>
        </w:rPr>
        <w:t xml:space="preserve">The </w:t>
      </w:r>
      <w:r w:rsidR="000D19E2" w:rsidRPr="00E64E3D">
        <w:rPr>
          <w:rFonts w:cs="Arial"/>
          <w:b/>
          <w:i/>
          <w:sz w:val="24"/>
          <w:szCs w:val="24"/>
        </w:rPr>
        <w:t xml:space="preserve">NHSC Financial Aid Office </w:t>
      </w:r>
      <w:r w:rsidR="00997C41" w:rsidRPr="00E64E3D">
        <w:rPr>
          <w:rFonts w:cs="Arial"/>
          <w:b/>
          <w:i/>
          <w:sz w:val="24"/>
          <w:szCs w:val="24"/>
        </w:rPr>
        <w:t>calculate</w:t>
      </w:r>
      <w:r w:rsidR="000D19E2" w:rsidRPr="00E64E3D">
        <w:rPr>
          <w:rFonts w:cs="Arial"/>
          <w:b/>
          <w:i/>
          <w:sz w:val="24"/>
          <w:szCs w:val="24"/>
        </w:rPr>
        <w:t>s</w:t>
      </w:r>
      <w:r w:rsidR="00997C41" w:rsidRPr="00E64E3D">
        <w:rPr>
          <w:rFonts w:cs="Arial"/>
          <w:b/>
          <w:i/>
          <w:sz w:val="24"/>
          <w:szCs w:val="24"/>
        </w:rPr>
        <w:t xml:space="preserve"> the percentage of Title IV aid earned by the student.</w:t>
      </w:r>
      <w:r w:rsidR="00997C41" w:rsidRPr="00E64E3D">
        <w:rPr>
          <w:rFonts w:cs="Arial"/>
          <w:sz w:val="24"/>
          <w:szCs w:val="24"/>
        </w:rPr>
        <w:t xml:space="preserve"> The percentage of Title IV aid earned is determined by dividing the number of completed calendar days in the period of enrollment by the total number of calendar days in the period of enrollment (excluding scheduled breaks of 5 calendar days or more) rounded down to the nearest tenth of a percent. </w:t>
      </w:r>
    </w:p>
    <w:p w14:paraId="3670BF49" w14:textId="77777777" w:rsidR="008F4AE9" w:rsidRPr="008F4AE9" w:rsidRDefault="00E65BE8" w:rsidP="008F4AE9">
      <w:pPr>
        <w:pStyle w:val="Level1"/>
        <w:numPr>
          <w:ilvl w:val="0"/>
          <w:numId w:val="10"/>
        </w:numPr>
        <w:shd w:val="clear" w:color="auto" w:fill="FFFFFF"/>
        <w:rPr>
          <w:rFonts w:asciiTheme="minorHAnsi" w:hAnsiTheme="minorHAnsi" w:cs="Arial"/>
          <w:i/>
          <w:szCs w:val="24"/>
        </w:rPr>
      </w:pPr>
      <w:r w:rsidRPr="00E64E3D">
        <w:rPr>
          <w:rFonts w:cs="Arial"/>
          <w:b/>
          <w:i/>
          <w:szCs w:val="24"/>
        </w:rPr>
        <w:t xml:space="preserve">The NHSC Financial Aid Office calculates the </w:t>
      </w:r>
      <w:r>
        <w:rPr>
          <w:rFonts w:cs="Arial"/>
          <w:b/>
          <w:i/>
          <w:szCs w:val="24"/>
        </w:rPr>
        <w:t>amount</w:t>
      </w:r>
      <w:r w:rsidRPr="00E64E3D">
        <w:rPr>
          <w:rFonts w:cs="Arial"/>
          <w:b/>
          <w:i/>
          <w:szCs w:val="24"/>
        </w:rPr>
        <w:t xml:space="preserve"> of Title IV aid earned by the student.</w:t>
      </w:r>
      <w:r w:rsidR="00EC5311">
        <w:rPr>
          <w:rFonts w:cs="Arial"/>
          <w:b/>
          <w:i/>
          <w:szCs w:val="24"/>
        </w:rPr>
        <w:t xml:space="preserve"> </w:t>
      </w:r>
      <w:r w:rsidR="00EC5311" w:rsidRPr="00EC5311">
        <w:rPr>
          <w:rFonts w:cs="Arial"/>
          <w:szCs w:val="24"/>
        </w:rPr>
        <w:t>The amount of Title IV aid earned is determined by multiplying the percentage of Title IV aid earned times Title IV aid disbursed plus Title IV aid that could have been disbursed during the payment period.</w:t>
      </w:r>
      <w:r w:rsidR="008F4AE9">
        <w:rPr>
          <w:rFonts w:cs="Arial"/>
          <w:szCs w:val="24"/>
        </w:rPr>
        <w:t xml:space="preserve"> </w:t>
      </w:r>
    </w:p>
    <w:p w14:paraId="1E673035" w14:textId="77777777" w:rsidR="00E65BE8" w:rsidRDefault="00E65BE8" w:rsidP="008F4AE9">
      <w:pPr>
        <w:pStyle w:val="ListParagraph"/>
        <w:widowControl w:val="0"/>
        <w:spacing w:after="0" w:line="240" w:lineRule="auto"/>
        <w:rPr>
          <w:rFonts w:cs="Arial"/>
          <w:sz w:val="24"/>
          <w:szCs w:val="24"/>
        </w:rPr>
      </w:pPr>
    </w:p>
    <w:p w14:paraId="77B12F2D" w14:textId="77777777" w:rsidR="004E29DC" w:rsidRDefault="000F3189" w:rsidP="00155271">
      <w:pPr>
        <w:pStyle w:val="ListParagraph"/>
        <w:widowControl w:val="0"/>
        <w:numPr>
          <w:ilvl w:val="0"/>
          <w:numId w:val="10"/>
        </w:numPr>
        <w:spacing w:after="0" w:line="240" w:lineRule="auto"/>
        <w:rPr>
          <w:rFonts w:cs="Arial"/>
          <w:sz w:val="24"/>
          <w:szCs w:val="24"/>
        </w:rPr>
      </w:pPr>
      <w:r w:rsidRPr="000F3189">
        <w:rPr>
          <w:rFonts w:cs="Arial"/>
          <w:noProof/>
          <w:sz w:val="24"/>
          <w:szCs w:val="24"/>
        </w:rPr>
        <w:lastRenderedPageBreak/>
        <mc:AlternateContent>
          <mc:Choice Requires="wps">
            <w:drawing>
              <wp:anchor distT="45720" distB="45720" distL="114300" distR="114300" simplePos="0" relativeHeight="251679744" behindDoc="0" locked="0" layoutInCell="1" allowOverlap="1" wp14:anchorId="37B0F5DA" wp14:editId="1C4C84F5">
                <wp:simplePos x="0" y="0"/>
                <wp:positionH relativeFrom="column">
                  <wp:posOffset>467360</wp:posOffset>
                </wp:positionH>
                <wp:positionV relativeFrom="paragraph">
                  <wp:posOffset>710565</wp:posOffset>
                </wp:positionV>
                <wp:extent cx="5257800" cy="1404620"/>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404620"/>
                        </a:xfrm>
                        <a:prstGeom prst="rect">
                          <a:avLst/>
                        </a:prstGeom>
                        <a:solidFill>
                          <a:srgbClr val="FFFFFF"/>
                        </a:solidFill>
                        <a:ln w="9525">
                          <a:solidFill>
                            <a:srgbClr val="000000"/>
                          </a:solidFill>
                          <a:miter lim="800000"/>
                          <a:headEnd/>
                          <a:tailEnd/>
                        </a:ln>
                      </wps:spPr>
                      <wps:txbx>
                        <w:txbxContent>
                          <w:p w14:paraId="7650FB42" w14:textId="77777777" w:rsidR="000F3189" w:rsidRDefault="000F3189" w:rsidP="000F3189">
                            <w:pPr>
                              <w:widowControl w:val="0"/>
                            </w:pPr>
                            <w:r>
                              <w:t>If the amount of aid earned is more than the amount of aid disbursed, the student is due a post-withdrawal disbursement of Title IV aid. *</w:t>
                            </w:r>
                          </w:p>
                          <w:p w14:paraId="1BC41475" w14:textId="77777777" w:rsidR="00834097" w:rsidRDefault="00834097" w:rsidP="000F3189">
                            <w:pPr>
                              <w:widowControl w:val="0"/>
                            </w:pPr>
                            <w:r>
                              <w:rPr>
                                <w:rFonts w:ascii="Aptos" w:hAnsi="Aptos"/>
                              </w:rPr>
                              <w:t>A refund will be available to the student within 7 days.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A4163C" id="Text Box 2" o:spid="_x0000_s1027" type="#_x0000_t202" style="position:absolute;left:0;text-align:left;margin-left:36.8pt;margin-top:55.95pt;width:414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">
                <v:textbox style="mso-fit-shape-to-text:t">
                  <w:txbxContent>
                    <w:p w14:paraId="44A76605" w14:textId="77777777" w:rsidR="000F3189" w:rsidRDefault="000F3189" w:rsidP="000F3189">
                      <w:pPr>
                        <w:widowControl w:val="0"/>
                      </w:pPr>
                      <w:r>
                        <w:t>If the amount of aid earned is more than the amount of aid disbursed, the student is due a post-withdrawal disbursement of Title IV aid. *</w:t>
                      </w:r>
                    </w:p>
                    <w:p w14:paraId="6501AF25" w14:textId="77777777" w:rsidR="00834097" w:rsidRDefault="00834097" w:rsidP="000F3189">
                      <w:pPr>
                        <w:widowControl w:val="0"/>
                      </w:pPr>
                      <w:r>
                        <w:rPr>
                          <w:rFonts w:ascii="Aptos" w:hAnsi="Aptos"/>
                        </w:rPr>
                        <w:t>A refund will be available to the student within 7 days.</w:t>
                      </w:r>
                    </w:p>
                  </w:txbxContent>
                </v:textbox>
                <w10:wrap type="square"/>
              </v:shape>
            </w:pict>
          </mc:Fallback>
        </mc:AlternateContent>
      </w:r>
      <w:r w:rsidR="00A43EE4" w:rsidRPr="00E64E3D">
        <w:rPr>
          <w:rFonts w:cs="Arial"/>
          <w:b/>
          <w:i/>
          <w:sz w:val="24"/>
          <w:szCs w:val="24"/>
        </w:rPr>
        <w:t>The NHSC Financial Aid Office</w:t>
      </w:r>
      <w:r w:rsidR="000D19E2" w:rsidRPr="00E64E3D">
        <w:rPr>
          <w:rFonts w:cs="Arial"/>
          <w:b/>
          <w:i/>
          <w:sz w:val="24"/>
          <w:szCs w:val="24"/>
        </w:rPr>
        <w:t xml:space="preserve"> determine</w:t>
      </w:r>
      <w:r w:rsidR="00A43EE4" w:rsidRPr="00E64E3D">
        <w:rPr>
          <w:rFonts w:cs="Arial"/>
          <w:b/>
          <w:i/>
          <w:sz w:val="24"/>
          <w:szCs w:val="24"/>
        </w:rPr>
        <w:t>s</w:t>
      </w:r>
      <w:r w:rsidR="000D19E2" w:rsidRPr="00E64E3D">
        <w:rPr>
          <w:rFonts w:cs="Arial"/>
          <w:b/>
          <w:i/>
          <w:sz w:val="24"/>
          <w:szCs w:val="24"/>
        </w:rPr>
        <w:t xml:space="preserve"> if the student is due a post-withdrawal disbursement OR if Title IV aid must be returned.</w:t>
      </w:r>
      <w:r w:rsidR="000D19E2" w:rsidRPr="00E64E3D">
        <w:rPr>
          <w:rFonts w:cs="Arial"/>
          <w:sz w:val="24"/>
          <w:szCs w:val="24"/>
        </w:rPr>
        <w:t xml:space="preserve"> The amount of aid disbursed is compared to the amount of aid earned.</w:t>
      </w:r>
      <w:r w:rsidR="00A43EE4" w:rsidRPr="00E64E3D">
        <w:rPr>
          <w:rFonts w:cs="Arial"/>
          <w:sz w:val="24"/>
          <w:szCs w:val="24"/>
        </w:rPr>
        <w:t xml:space="preserve"> </w:t>
      </w:r>
    </w:p>
    <w:p w14:paraId="636BCDF4" w14:textId="77777777" w:rsidR="004E29DC" w:rsidRDefault="004E29DC" w:rsidP="004E29DC">
      <w:pPr>
        <w:pStyle w:val="ListParagraph"/>
        <w:widowControl w:val="0"/>
        <w:spacing w:after="0" w:line="240" w:lineRule="auto"/>
        <w:rPr>
          <w:i/>
          <w:iCs/>
        </w:rPr>
      </w:pPr>
    </w:p>
    <w:p w14:paraId="39C8E62E" w14:textId="77777777" w:rsidR="00D15754" w:rsidRPr="009F3528" w:rsidRDefault="00D15754" w:rsidP="004E29DC">
      <w:pPr>
        <w:pStyle w:val="ListParagraph"/>
        <w:widowControl w:val="0"/>
        <w:spacing w:after="0" w:line="240" w:lineRule="auto"/>
        <w:rPr>
          <w:i/>
          <w:iCs/>
        </w:rPr>
      </w:pPr>
      <w:r w:rsidRPr="009F3528">
        <w:rPr>
          <w:i/>
          <w:iCs/>
        </w:rPr>
        <w:t>While NHSC does not offer loans, we are required to notify students of the following:</w:t>
      </w:r>
    </w:p>
    <w:p w14:paraId="6B3332B3" w14:textId="77777777" w:rsidR="000F3189" w:rsidRDefault="00D15754" w:rsidP="00D15754">
      <w:pPr>
        <w:pStyle w:val="ListParagraph"/>
        <w:widowControl w:val="0"/>
        <w:spacing w:after="0" w:line="240" w:lineRule="auto"/>
        <w:rPr>
          <w:i/>
          <w:iCs/>
        </w:rPr>
      </w:pPr>
      <w:r w:rsidRPr="009F3528">
        <w:rPr>
          <w:i/>
          <w:iCs/>
        </w:rPr>
        <w:t xml:space="preserve">Pell Grants do not require the student’s approval to be disbursed and applied to eligible charges.  </w:t>
      </w:r>
      <w:r w:rsidR="004E29DC" w:rsidRPr="009F3528">
        <w:rPr>
          <w:i/>
          <w:iCs/>
        </w:rPr>
        <w:t>Direct Loans Post-Withdrawal</w:t>
      </w:r>
      <w:r w:rsidRPr="009F3528">
        <w:rPr>
          <w:i/>
          <w:iCs/>
        </w:rPr>
        <w:t xml:space="preserve"> do </w:t>
      </w:r>
      <w:r w:rsidR="004E29DC" w:rsidRPr="009F3528">
        <w:rPr>
          <w:i/>
          <w:iCs/>
        </w:rPr>
        <w:t>require that the school notify the student in writing of the student</w:t>
      </w:r>
      <w:r w:rsidRPr="009F3528">
        <w:rPr>
          <w:i/>
          <w:iCs/>
        </w:rPr>
        <w:t>’</w:t>
      </w:r>
      <w:r w:rsidR="004E29DC" w:rsidRPr="009F3528">
        <w:rPr>
          <w:i/>
          <w:iCs/>
        </w:rPr>
        <w:t>s eligibility for a loan PWD within 30 days of determining the last date of attendance of the student</w:t>
      </w:r>
      <w:r w:rsidR="00931177" w:rsidRPr="009F3528">
        <w:rPr>
          <w:i/>
          <w:iCs/>
        </w:rPr>
        <w:t>’</w:t>
      </w:r>
      <w:r w:rsidR="004E29DC" w:rsidRPr="009F3528">
        <w:rPr>
          <w:i/>
          <w:iCs/>
        </w:rPr>
        <w:t>s eligibility for a loan PWD.  The student must approve of the disbursement in writing.</w:t>
      </w:r>
    </w:p>
    <w:p w14:paraId="262CDB84" w14:textId="77777777" w:rsidR="00834097" w:rsidRDefault="00834097" w:rsidP="00D15754">
      <w:pPr>
        <w:pStyle w:val="ListParagraph"/>
        <w:widowControl w:val="0"/>
        <w:spacing w:after="0" w:line="240" w:lineRule="auto"/>
        <w:rPr>
          <w:i/>
          <w:iCs/>
        </w:rPr>
      </w:pPr>
    </w:p>
    <w:p w14:paraId="21EE0C61" w14:textId="77777777" w:rsidR="00834097" w:rsidRDefault="00834097" w:rsidP="00D15754">
      <w:pPr>
        <w:pStyle w:val="ListParagraph"/>
        <w:widowControl w:val="0"/>
        <w:spacing w:after="0" w:line="240" w:lineRule="auto"/>
        <w:rPr>
          <w:rFonts w:ascii="Aptos" w:hAnsi="Aptos"/>
        </w:rPr>
      </w:pPr>
      <w:r>
        <w:rPr>
          <w:rFonts w:ascii="Aptos" w:hAnsi="Aptos"/>
        </w:rPr>
        <w:t xml:space="preserve">The </w:t>
      </w:r>
      <w:r w:rsidR="00AE5AF0">
        <w:rPr>
          <w:rFonts w:ascii="Aptos" w:hAnsi="Aptos"/>
        </w:rPr>
        <w:t xml:space="preserve">priority </w:t>
      </w:r>
      <w:r>
        <w:rPr>
          <w:rFonts w:ascii="Aptos" w:hAnsi="Aptos"/>
        </w:rPr>
        <w:t xml:space="preserve">order in which Title IV program funds must be returned is as </w:t>
      </w:r>
      <w:r w:rsidR="00AE5AF0">
        <w:rPr>
          <w:rFonts w:ascii="Aptos" w:hAnsi="Aptos"/>
        </w:rPr>
        <w:t>follows.</w:t>
      </w:r>
    </w:p>
    <w:p w14:paraId="445DAC45" w14:textId="77777777" w:rsidR="00834097" w:rsidRDefault="00834097" w:rsidP="00834097">
      <w:pPr>
        <w:pStyle w:val="xmsoheader"/>
        <w:numPr>
          <w:ilvl w:val="1"/>
          <w:numId w:val="23"/>
        </w:numPr>
      </w:pPr>
      <w:r>
        <w:rPr>
          <w:rFonts w:ascii="Aptos" w:hAnsi="Aptos"/>
          <w:sz w:val="24"/>
          <w:szCs w:val="24"/>
        </w:rPr>
        <w:t xml:space="preserve">Federal Pell Grants </w:t>
      </w:r>
    </w:p>
    <w:p w14:paraId="58A6B466" w14:textId="77777777" w:rsidR="00834097" w:rsidRDefault="00834097" w:rsidP="00834097">
      <w:pPr>
        <w:pStyle w:val="xmsoheader"/>
        <w:numPr>
          <w:ilvl w:val="1"/>
          <w:numId w:val="23"/>
        </w:numPr>
      </w:pPr>
      <w:r>
        <w:rPr>
          <w:rFonts w:ascii="Aptos" w:hAnsi="Aptos"/>
          <w:sz w:val="24"/>
          <w:szCs w:val="24"/>
        </w:rPr>
        <w:t>Iraq and Afghanistan Service Grants</w:t>
      </w:r>
    </w:p>
    <w:p w14:paraId="0E638506" w14:textId="77777777" w:rsidR="00834097" w:rsidRPr="00AE5AF0" w:rsidRDefault="00834097" w:rsidP="00834097">
      <w:pPr>
        <w:pStyle w:val="xmsoheader"/>
        <w:numPr>
          <w:ilvl w:val="1"/>
          <w:numId w:val="23"/>
        </w:numPr>
      </w:pPr>
      <w:r>
        <w:rPr>
          <w:rFonts w:ascii="Aptos" w:hAnsi="Aptos"/>
          <w:sz w:val="24"/>
          <w:szCs w:val="24"/>
        </w:rPr>
        <w:t xml:space="preserve">FSEOG </w:t>
      </w:r>
    </w:p>
    <w:p w14:paraId="1AF2F419" w14:textId="77777777" w:rsidR="00AE5AF0" w:rsidRPr="00834097" w:rsidRDefault="00AE5AF0" w:rsidP="00AE5AF0">
      <w:pPr>
        <w:pStyle w:val="xmsoheader"/>
        <w:numPr>
          <w:ilvl w:val="1"/>
          <w:numId w:val="23"/>
        </w:numPr>
      </w:pPr>
      <w:r>
        <w:rPr>
          <w:rFonts w:ascii="Aptos" w:hAnsi="Aptos"/>
          <w:sz w:val="24"/>
          <w:szCs w:val="24"/>
        </w:rPr>
        <w:t>Other federal, state, private, or institutional aid</w:t>
      </w:r>
    </w:p>
    <w:p w14:paraId="758B3068" w14:textId="77777777" w:rsidR="000F3189" w:rsidRDefault="000F3189" w:rsidP="000F3189">
      <w:pPr>
        <w:pStyle w:val="ListParagraph"/>
        <w:widowControl w:val="0"/>
        <w:spacing w:after="0" w:line="240" w:lineRule="auto"/>
        <w:rPr>
          <w:rFonts w:cs="Arial"/>
          <w:sz w:val="24"/>
          <w:szCs w:val="24"/>
        </w:rPr>
      </w:pPr>
    </w:p>
    <w:p w14:paraId="77CCF100" w14:textId="77777777" w:rsidR="00246AF7" w:rsidRDefault="00834097" w:rsidP="004E29DC">
      <w:pPr>
        <w:pStyle w:val="ListParagraph"/>
        <w:widowControl w:val="0"/>
        <w:spacing w:after="0" w:line="240" w:lineRule="auto"/>
        <w:rPr>
          <w:rFonts w:cs="Arial"/>
          <w:sz w:val="24"/>
          <w:szCs w:val="24"/>
        </w:rPr>
      </w:pPr>
      <w:r w:rsidRPr="00E64E3D">
        <w:rPr>
          <w:noProof/>
          <w:sz w:val="24"/>
          <w:szCs w:val="24"/>
        </w:rPr>
        <mc:AlternateContent>
          <mc:Choice Requires="wps">
            <w:drawing>
              <wp:anchor distT="45720" distB="45720" distL="114300" distR="114300" simplePos="0" relativeHeight="251673600" behindDoc="0" locked="0" layoutInCell="1" allowOverlap="1" wp14:anchorId="1AD48FED" wp14:editId="3C0C0726">
                <wp:simplePos x="0" y="0"/>
                <wp:positionH relativeFrom="margin">
                  <wp:align>right</wp:align>
                </wp:positionH>
                <wp:positionV relativeFrom="paragraph">
                  <wp:posOffset>805906</wp:posOffset>
                </wp:positionV>
                <wp:extent cx="5467350" cy="202882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2028825"/>
                        </a:xfrm>
                        <a:prstGeom prst="rect">
                          <a:avLst/>
                        </a:prstGeom>
                        <a:solidFill>
                          <a:srgbClr val="FFFFFF"/>
                        </a:solidFill>
                        <a:ln w="9525">
                          <a:solidFill>
                            <a:srgbClr val="000000"/>
                          </a:solidFill>
                          <a:miter lim="800000"/>
                          <a:headEnd/>
                          <a:tailEnd/>
                        </a:ln>
                      </wps:spPr>
                      <wps:txbx>
                        <w:txbxContent>
                          <w:p w14:paraId="6CEF9A21" w14:textId="77777777" w:rsidR="006D3F45" w:rsidRPr="006D3F45" w:rsidRDefault="000F3189" w:rsidP="006D3F45">
                            <w:pPr>
                              <w:spacing w:after="0"/>
                              <w:rPr>
                                <w:i/>
                                <w:iCs/>
                              </w:rPr>
                            </w:pPr>
                            <w:r>
                              <w:t>*</w:t>
                            </w:r>
                            <w:r w:rsidR="00AC15EE">
                              <w:t>If a student is due a post-withdrawal disbursement, payment shall be made within 45 days from the time NHSC determines that the student withdrew. The post-withdrawal disbursement shall first be applied to the student's account for outstanding current period charges due to NHSC. If funds remain, NHSC shall notif</w:t>
                            </w:r>
                            <w:r w:rsidR="00CB3DCD">
                              <w:t xml:space="preserve">y the student in writing that </w:t>
                            </w:r>
                            <w:r w:rsidR="00AC15EE">
                              <w:t>he is due a post-withdrawal disbursement. The school shall identify the type and amount of funds and explain the option to accept or decline all o</w:t>
                            </w:r>
                            <w:r w:rsidR="00CB3DCD">
                              <w:t>r</w:t>
                            </w:r>
                            <w:r w:rsidR="00AC15EE">
                              <w:t xml:space="preserve"> part of the disburse</w:t>
                            </w:r>
                            <w:r w:rsidR="00CB3DCD">
                              <w:t>ment.  T</w:t>
                            </w:r>
                            <w:r w:rsidR="00AC15EE">
                              <w:t>he student shall be advised that he</w:t>
                            </w:r>
                            <w:r w:rsidR="009F3528">
                              <w:t xml:space="preserve"> or she</w:t>
                            </w:r>
                            <w:r w:rsidR="00AC15EE">
                              <w:t xml:space="preserve"> must respond within 14 days of </w:t>
                            </w:r>
                            <w:r w:rsidR="00CB3DCD">
                              <w:t xml:space="preserve">the </w:t>
                            </w:r>
                            <w:r w:rsidR="00AC15EE">
                              <w:t xml:space="preserve">date of notice to receive payment of the post-withdrawal disbursement. </w:t>
                            </w:r>
                          </w:p>
                          <w:p w14:paraId="3EF8DEF2" w14:textId="77777777" w:rsidR="00AC15EE" w:rsidRDefault="00AC15EE" w:rsidP="00182489">
                            <w:pPr>
                              <w:widowControl w:val="0"/>
                            </w:pPr>
                          </w:p>
                          <w:p w14:paraId="6C8DC699" w14:textId="77777777" w:rsidR="00A814FE" w:rsidRDefault="00A814FE" w:rsidP="00182489">
                            <w:pPr>
                              <w:widowControl w:val="0"/>
                            </w:pPr>
                          </w:p>
                          <w:p w14:paraId="1608CFE0" w14:textId="77777777" w:rsidR="00A814FE" w:rsidRPr="00182489" w:rsidRDefault="00A814FE" w:rsidP="00182489">
                            <w:pPr>
                              <w:widowControl w:val="0"/>
                              <w:rPr>
                                <w:sz w:val="24"/>
                                <w:szCs w:val="24"/>
                              </w:rPr>
                            </w:pPr>
                          </w:p>
                          <w:p w14:paraId="6B1B7440" w14:textId="77777777" w:rsidR="00AC15EE" w:rsidRDefault="00AC15EE" w:rsidP="00AC15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F5D5B6" id="_x0000_s1028" type="#_x0000_t202" style="position:absolute;left:0;text-align:left;margin-left:379.3pt;margin-top:63.45pt;width:430.5pt;height:159.7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">
                <v:textbox>
                  <w:txbxContent>
                    <w:p w14:paraId="4EC194D9" w14:textId="77777777" w:rsidR="006D3F45" w:rsidRPr="006D3F45" w:rsidRDefault="000F3189" w:rsidP="006D3F45">
                      <w:pPr>
                        <w:spacing w:after="0"/>
                        <w:rPr>
                          <w:i/>
                          <w:iCs/>
                        </w:rPr>
                      </w:pPr>
                      <w:r>
                        <w:t>*</w:t>
                      </w:r>
                      <w:r w:rsidR="00AC15EE">
                        <w:t>If a student is due a post-withdrawal disbursement, payment shall be made within 45 days from the time NHSC determines that the student withdrew. The post-withdrawal disbursement shall first be applied to the student's account for outstanding current period charges due to NHSC. If funds remain, NHSC shall notif</w:t>
                      </w:r>
                      <w:r w:rsidR="00CB3DCD">
                        <w:t xml:space="preserve">y the student in writing that </w:t>
                      </w:r>
                      <w:r w:rsidR="00AC15EE">
                        <w:t>he is due a post-withdrawal disbursement. The school shall identify the type and amount of funds and explain the option to accept or decline all o</w:t>
                      </w:r>
                      <w:r w:rsidR="00CB3DCD">
                        <w:t>r</w:t>
                      </w:r>
                      <w:r w:rsidR="00AC15EE">
                        <w:t xml:space="preserve"> part of the disburse</w:t>
                      </w:r>
                      <w:r w:rsidR="00CB3DCD">
                        <w:t>ment.  T</w:t>
                      </w:r>
                      <w:r w:rsidR="00AC15EE">
                        <w:t>he student shall be advised that he</w:t>
                      </w:r>
                      <w:r w:rsidR="009F3528">
                        <w:t xml:space="preserve"> or she</w:t>
                      </w:r>
                      <w:r w:rsidR="00AC15EE">
                        <w:t xml:space="preserve"> must respond within 14 days of </w:t>
                      </w:r>
                      <w:r w:rsidR="00CB3DCD">
                        <w:t xml:space="preserve">the </w:t>
                      </w:r>
                      <w:r w:rsidR="00AC15EE">
                        <w:t xml:space="preserve">date of notice to receive payment of the post-withdrawal disbursement. </w:t>
                      </w:r>
                    </w:p>
                    <w:p w14:paraId="73781628" w14:textId="77777777" w:rsidR="00AC15EE" w:rsidRDefault="00AC15EE" w:rsidP="00182489">
                      <w:pPr>
                        <w:widowControl w:val="0"/>
                      </w:pPr>
                    </w:p>
                    <w:p w14:paraId="60F6E7C1" w14:textId="77777777" w:rsidR="00A814FE" w:rsidRDefault="00A814FE" w:rsidP="00182489">
                      <w:pPr>
                        <w:widowControl w:val="0"/>
                      </w:pPr>
                    </w:p>
                    <w:p w14:paraId="7B25AE40" w14:textId="77777777" w:rsidR="00A814FE" w:rsidRPr="00182489" w:rsidRDefault="00A814FE" w:rsidP="00182489">
                      <w:pPr>
                        <w:widowControl w:val="0"/>
                        <w:rPr>
                          <w:sz w:val="24"/>
                          <w:szCs w:val="24"/>
                        </w:rPr>
                      </w:pPr>
                    </w:p>
                    <w:p w14:paraId="6F9AD6F7" w14:textId="77777777" w:rsidR="00AC15EE" w:rsidRDefault="00AC15EE" w:rsidP="00AC15EE"/>
                  </w:txbxContent>
                </v:textbox>
                <w10:wrap type="square" anchorx="margin"/>
              </v:shape>
            </w:pict>
          </mc:Fallback>
        </mc:AlternateContent>
      </w:r>
      <w:r w:rsidR="00246AF7" w:rsidRPr="00DC2B2A">
        <w:rPr>
          <w:rFonts w:cs="Arial"/>
          <w:b/>
          <w:sz w:val="24"/>
          <w:szCs w:val="24"/>
        </w:rPr>
        <w:t>The</w:t>
      </w:r>
      <w:r w:rsidR="00DF1C25" w:rsidRPr="00DC2B2A">
        <w:rPr>
          <w:rFonts w:cs="Arial"/>
          <w:b/>
          <w:sz w:val="24"/>
          <w:szCs w:val="24"/>
        </w:rPr>
        <w:t xml:space="preserve"> NHSC</w:t>
      </w:r>
      <w:r w:rsidR="00246AF7" w:rsidRPr="00DC2B2A">
        <w:rPr>
          <w:rFonts w:cs="Arial"/>
          <w:b/>
          <w:sz w:val="24"/>
          <w:szCs w:val="24"/>
        </w:rPr>
        <w:t xml:space="preserve"> Financial Aid Office will determine the repayment based upon federal and state procedures.</w:t>
      </w:r>
      <w:r w:rsidR="00246AF7" w:rsidRPr="00E64E3D">
        <w:rPr>
          <w:rFonts w:cs="Arial"/>
          <w:sz w:val="24"/>
          <w:szCs w:val="24"/>
        </w:rPr>
        <w:t xml:space="preserve"> The repayment amount is considered unearned aid a student was not eligible to receive because of not completing the term, necessitating the repayment of funds.  </w:t>
      </w:r>
    </w:p>
    <w:p w14:paraId="0C468A82" w14:textId="77777777" w:rsidR="008F4AE9" w:rsidRPr="008F4AE9" w:rsidRDefault="008F4AE9" w:rsidP="008F4AE9">
      <w:pPr>
        <w:widowControl w:val="0"/>
        <w:spacing w:after="0" w:line="240" w:lineRule="auto"/>
        <w:rPr>
          <w:rFonts w:cs="Arial"/>
          <w:sz w:val="24"/>
          <w:szCs w:val="24"/>
        </w:rPr>
      </w:pPr>
    </w:p>
    <w:p w14:paraId="093C5A4C" w14:textId="77777777" w:rsidR="00834097" w:rsidRDefault="00834097" w:rsidP="00834097">
      <w:pPr>
        <w:widowControl w:val="0"/>
        <w:rPr>
          <w:i/>
        </w:rPr>
      </w:pPr>
    </w:p>
    <w:p w14:paraId="6B60CA82" w14:textId="77777777" w:rsidR="00834097" w:rsidRDefault="00834097" w:rsidP="00834097">
      <w:pPr>
        <w:widowControl w:val="0"/>
        <w:rPr>
          <w:i/>
        </w:rPr>
      </w:pPr>
    </w:p>
    <w:p w14:paraId="7B45C034" w14:textId="77777777" w:rsidR="00834097" w:rsidRPr="00834097" w:rsidRDefault="00834097" w:rsidP="00834097">
      <w:pPr>
        <w:widowControl w:val="0"/>
        <w:rPr>
          <w:i/>
        </w:rPr>
      </w:pPr>
      <w:r w:rsidRPr="00E64E3D">
        <w:rPr>
          <w:noProof/>
          <w:sz w:val="24"/>
          <w:szCs w:val="24"/>
        </w:rPr>
        <mc:AlternateContent>
          <mc:Choice Requires="wps">
            <w:drawing>
              <wp:anchor distT="45720" distB="45720" distL="114300" distR="114300" simplePos="0" relativeHeight="251667456" behindDoc="0" locked="0" layoutInCell="1" allowOverlap="1" wp14:anchorId="67A247DE" wp14:editId="2BAC8AFA">
                <wp:simplePos x="0" y="0"/>
                <wp:positionH relativeFrom="margin">
                  <wp:align>right</wp:align>
                </wp:positionH>
                <wp:positionV relativeFrom="paragraph">
                  <wp:posOffset>1282519</wp:posOffset>
                </wp:positionV>
                <wp:extent cx="5457825" cy="10858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085850"/>
                        </a:xfrm>
                        <a:prstGeom prst="rect">
                          <a:avLst/>
                        </a:prstGeom>
                        <a:solidFill>
                          <a:srgbClr val="FFFFFF"/>
                        </a:solidFill>
                        <a:ln w="9525">
                          <a:solidFill>
                            <a:srgbClr val="000000"/>
                          </a:solidFill>
                          <a:miter lim="800000"/>
                          <a:headEnd/>
                          <a:tailEnd/>
                        </a:ln>
                      </wps:spPr>
                      <wps:txbx>
                        <w:txbxContent>
                          <w:p w14:paraId="3653BE70" w14:textId="77777777" w:rsidR="001D28B1" w:rsidRDefault="000F3189" w:rsidP="000F3189">
                            <w:pPr>
                              <w:widowControl w:val="0"/>
                              <w:rPr>
                                <w:i/>
                                <w:iCs/>
                              </w:rPr>
                            </w:pPr>
                            <w:r>
                              <w:t xml:space="preserve">If the amount of aid earned is less than the amount of aid disbursed, Title IV aid must be returned.  </w:t>
                            </w:r>
                            <w:r w:rsidRPr="009F3528">
                              <w:rPr>
                                <w:i/>
                                <w:iCs/>
                              </w:rPr>
                              <w:t xml:space="preserve">The </w:t>
                            </w:r>
                            <w:proofErr w:type="gramStart"/>
                            <w:r w:rsidRPr="009F3528">
                              <w:rPr>
                                <w:i/>
                                <w:iCs/>
                              </w:rPr>
                              <w:t>portion  of</w:t>
                            </w:r>
                            <w:proofErr w:type="gramEnd"/>
                            <w:r w:rsidRPr="009F3528">
                              <w:rPr>
                                <w:i/>
                                <w:iCs/>
                              </w:rPr>
                              <w:t xml:space="preserve"> unearned Title IV financial</w:t>
                            </w:r>
                            <w:r w:rsidR="00CB3DCD">
                              <w:rPr>
                                <w:i/>
                                <w:iCs/>
                              </w:rPr>
                              <w:t xml:space="preserve"> aid</w:t>
                            </w:r>
                            <w:r w:rsidRPr="009F3528">
                              <w:rPr>
                                <w:i/>
                                <w:iCs/>
                              </w:rPr>
                              <w:t xml:space="preserve"> required to be returned by the school to the Department must be returned within 45 days of the date the school determined the </w:t>
                            </w:r>
                            <w:r w:rsidR="009F3528">
                              <w:rPr>
                                <w:i/>
                                <w:iCs/>
                              </w:rPr>
                              <w:t xml:space="preserve">student’s </w:t>
                            </w:r>
                            <w:r w:rsidRPr="009F3528">
                              <w:rPr>
                                <w:i/>
                                <w:iCs/>
                              </w:rPr>
                              <w:t>last date of attendance</w:t>
                            </w:r>
                            <w:r w:rsidR="009F3528">
                              <w:rPr>
                                <w:i/>
                                <w:iCs/>
                              </w:rPr>
                              <w:t xml:space="preserve"> (</w:t>
                            </w:r>
                            <w:r w:rsidRPr="009F3528">
                              <w:rPr>
                                <w:i/>
                                <w:iCs/>
                              </w:rPr>
                              <w:t>withdrawal date</w:t>
                            </w:r>
                            <w:r w:rsidR="009F3528">
                              <w:rPr>
                                <w:i/>
                                <w:iCs/>
                              </w:rPr>
                              <w:t>)</w:t>
                            </w:r>
                            <w:r w:rsidRPr="009F3528">
                              <w:rPr>
                                <w:i/>
                                <w:iCs/>
                              </w:rPr>
                              <w:t>.</w:t>
                            </w:r>
                            <w:r w:rsidRPr="006D3F45">
                              <w:rPr>
                                <w:i/>
                                <w:iCs/>
                              </w:rPr>
                              <w:t> </w:t>
                            </w:r>
                          </w:p>
                          <w:p w14:paraId="45BD98DE" w14:textId="77777777" w:rsidR="008F4AE9" w:rsidRDefault="008F4AE9" w:rsidP="000F3189">
                            <w:pPr>
                              <w:widowControl w:val="0"/>
                              <w:rPr>
                                <w:i/>
                                <w:iCs/>
                              </w:rPr>
                            </w:pPr>
                          </w:p>
                          <w:p w14:paraId="159E4FBF" w14:textId="77777777" w:rsidR="008F4AE9" w:rsidRDefault="008F4AE9" w:rsidP="000F3189">
                            <w:pPr>
                              <w:widowControl w:val="0"/>
                              <w:rPr>
                                <w:i/>
                                <w:iCs/>
                              </w:rPr>
                            </w:pPr>
                          </w:p>
                          <w:p w14:paraId="756616B8" w14:textId="77777777" w:rsidR="008F4AE9" w:rsidRDefault="008F4AE9" w:rsidP="000F3189">
                            <w:pPr>
                              <w:widowControl w:val="0"/>
                              <w:rPr>
                                <w:i/>
                                <w:iCs/>
                              </w:rPr>
                            </w:pPr>
                          </w:p>
                          <w:p w14:paraId="688283DB" w14:textId="77777777" w:rsidR="008F4AE9" w:rsidRDefault="008F4AE9" w:rsidP="000F3189">
                            <w:pPr>
                              <w:widowControl w:val="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147FC2" id="_x0000_s1029" type="#_x0000_t202" style="position:absolute;margin-left:378.55pt;margin-top:101pt;width:429.75pt;height:85.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">
                <v:textbox>
                  <w:txbxContent>
                    <w:p w14:paraId="028EC8E3" w14:textId="77777777" w:rsidR="001D28B1" w:rsidRDefault="000F3189" w:rsidP="000F3189">
                      <w:pPr>
                        <w:widowControl w:val="0"/>
                        <w:rPr>
                          <w:i/>
                          <w:iCs/>
                        </w:rPr>
                      </w:pPr>
                      <w:r>
                        <w:t xml:space="preserve">If the amount of aid earned is less than the amount of aid disbursed, Title IV aid must be returned.  </w:t>
                      </w:r>
                      <w:r w:rsidRPr="009F3528">
                        <w:rPr>
                          <w:i/>
                          <w:iCs/>
                        </w:rPr>
                        <w:t xml:space="preserve">The </w:t>
                      </w:r>
                      <w:proofErr w:type="gramStart"/>
                      <w:r w:rsidRPr="009F3528">
                        <w:rPr>
                          <w:i/>
                          <w:iCs/>
                        </w:rPr>
                        <w:t>portion  of</w:t>
                      </w:r>
                      <w:proofErr w:type="gramEnd"/>
                      <w:r w:rsidRPr="009F3528">
                        <w:rPr>
                          <w:i/>
                          <w:iCs/>
                        </w:rPr>
                        <w:t xml:space="preserve"> unearned Title IV financial</w:t>
                      </w:r>
                      <w:r w:rsidR="00CB3DCD">
                        <w:rPr>
                          <w:i/>
                          <w:iCs/>
                        </w:rPr>
                        <w:t xml:space="preserve"> aid</w:t>
                      </w:r>
                      <w:r w:rsidRPr="009F3528">
                        <w:rPr>
                          <w:i/>
                          <w:iCs/>
                        </w:rPr>
                        <w:t xml:space="preserve"> required to be returned by the school to the Department must be returned within 45 days of the date the school determined the </w:t>
                      </w:r>
                      <w:r w:rsidR="009F3528">
                        <w:rPr>
                          <w:i/>
                          <w:iCs/>
                        </w:rPr>
                        <w:t xml:space="preserve">student’s </w:t>
                      </w:r>
                      <w:r w:rsidRPr="009F3528">
                        <w:rPr>
                          <w:i/>
                          <w:iCs/>
                        </w:rPr>
                        <w:t>last date of attendance</w:t>
                      </w:r>
                      <w:r w:rsidR="009F3528">
                        <w:rPr>
                          <w:i/>
                          <w:iCs/>
                        </w:rPr>
                        <w:t xml:space="preserve"> (</w:t>
                      </w:r>
                      <w:r w:rsidRPr="009F3528">
                        <w:rPr>
                          <w:i/>
                          <w:iCs/>
                        </w:rPr>
                        <w:t>withdrawal date</w:t>
                      </w:r>
                      <w:r w:rsidR="009F3528">
                        <w:rPr>
                          <w:i/>
                          <w:iCs/>
                        </w:rPr>
                        <w:t>)</w:t>
                      </w:r>
                      <w:r w:rsidRPr="009F3528">
                        <w:rPr>
                          <w:i/>
                          <w:iCs/>
                        </w:rPr>
                        <w:t>.</w:t>
                      </w:r>
                      <w:r w:rsidRPr="006D3F45">
                        <w:rPr>
                          <w:i/>
                          <w:iCs/>
                        </w:rPr>
                        <w:t> </w:t>
                      </w:r>
                    </w:p>
                    <w:p w14:paraId="3ABD5C45" w14:textId="77777777" w:rsidR="008F4AE9" w:rsidRDefault="008F4AE9" w:rsidP="000F3189">
                      <w:pPr>
                        <w:widowControl w:val="0"/>
                        <w:rPr>
                          <w:i/>
                          <w:iCs/>
                        </w:rPr>
                      </w:pPr>
                    </w:p>
                    <w:p w14:paraId="0D899891" w14:textId="77777777" w:rsidR="008F4AE9" w:rsidRDefault="008F4AE9" w:rsidP="000F3189">
                      <w:pPr>
                        <w:widowControl w:val="0"/>
                        <w:rPr>
                          <w:i/>
                          <w:iCs/>
                        </w:rPr>
                      </w:pPr>
                    </w:p>
                    <w:p w14:paraId="72AEA074" w14:textId="77777777" w:rsidR="008F4AE9" w:rsidRDefault="008F4AE9" w:rsidP="000F3189">
                      <w:pPr>
                        <w:widowControl w:val="0"/>
                        <w:rPr>
                          <w:i/>
                          <w:iCs/>
                        </w:rPr>
                      </w:pPr>
                    </w:p>
                    <w:p w14:paraId="304E81AB" w14:textId="77777777" w:rsidR="008F4AE9" w:rsidRDefault="008F4AE9" w:rsidP="000F3189">
                      <w:pPr>
                        <w:widowControl w:val="0"/>
                      </w:pPr>
                    </w:p>
                  </w:txbxContent>
                </v:textbox>
                <w10:wrap type="square" anchorx="margin"/>
              </v:shape>
            </w:pict>
          </mc:Fallback>
        </mc:AlternateContent>
      </w:r>
    </w:p>
    <w:p w14:paraId="3DEB8925" w14:textId="77777777" w:rsidR="00931177" w:rsidRPr="00931177" w:rsidRDefault="00834097" w:rsidP="00931177">
      <w:pPr>
        <w:pStyle w:val="ListParagraph"/>
        <w:widowControl w:val="0"/>
        <w:rPr>
          <w:i/>
        </w:rPr>
      </w:pPr>
      <w:r w:rsidRPr="00E64E3D">
        <w:rPr>
          <w:noProof/>
          <w:szCs w:val="24"/>
        </w:rPr>
        <w:lastRenderedPageBreak/>
        <mc:AlternateContent>
          <mc:Choice Requires="wps">
            <w:drawing>
              <wp:anchor distT="45720" distB="45720" distL="114300" distR="114300" simplePos="0" relativeHeight="251683840" behindDoc="0" locked="0" layoutInCell="1" allowOverlap="1" wp14:anchorId="57AC0882" wp14:editId="51B8A815">
                <wp:simplePos x="0" y="0"/>
                <wp:positionH relativeFrom="margin">
                  <wp:posOffset>407670</wp:posOffset>
                </wp:positionH>
                <wp:positionV relativeFrom="paragraph">
                  <wp:posOffset>272</wp:posOffset>
                </wp:positionV>
                <wp:extent cx="5491480" cy="2152650"/>
                <wp:effectExtent l="0" t="0" r="13970" b="19050"/>
                <wp:wrapSquare wrapText="bothSides"/>
                <wp:docPr id="7509918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1480" cy="2152650"/>
                        </a:xfrm>
                        <a:prstGeom prst="rect">
                          <a:avLst/>
                        </a:prstGeom>
                        <a:solidFill>
                          <a:srgbClr val="FFFFFF"/>
                        </a:solidFill>
                        <a:ln w="9525">
                          <a:solidFill>
                            <a:srgbClr val="000000"/>
                          </a:solidFill>
                          <a:miter lim="800000"/>
                          <a:headEnd/>
                          <a:tailEnd/>
                        </a:ln>
                      </wps:spPr>
                      <wps:txbx>
                        <w:txbxContent>
                          <w:p w14:paraId="6CFC5E68" w14:textId="77777777" w:rsidR="00834097" w:rsidRDefault="00834097" w:rsidP="00834097">
                            <w:pPr>
                              <w:widowControl w:val="0"/>
                            </w:pPr>
                            <w:r>
                              <w:t xml:space="preserve">If a student must return unearned aid to the Title IV programs, NHSC shall send a notice to the student within 30 days after it has determined the student withdrew from school. </w:t>
                            </w:r>
                          </w:p>
                          <w:p w14:paraId="28BEB731" w14:textId="77777777" w:rsidR="00834097" w:rsidRDefault="00834097" w:rsidP="00834097">
                            <w:pPr>
                              <w:widowControl w:val="0"/>
                            </w:pPr>
                            <w:r>
                              <w:t xml:space="preserve">The notice shall explain to the student that he or she retains eligibility for Title IV funds for a 45-day period during which one of the following should happen: </w:t>
                            </w:r>
                          </w:p>
                          <w:p w14:paraId="37868C92" w14:textId="77777777" w:rsidR="00834097" w:rsidRDefault="00834097" w:rsidP="00834097">
                            <w:pPr>
                              <w:widowControl w:val="0"/>
                            </w:pPr>
                            <w:r>
                              <w:t xml:space="preserve">• Repayment in full </w:t>
                            </w:r>
                          </w:p>
                          <w:p w14:paraId="3FCB989A" w14:textId="77777777" w:rsidR="00834097" w:rsidRDefault="00834097" w:rsidP="00834097">
                            <w:pPr>
                              <w:widowControl w:val="0"/>
                            </w:pPr>
                            <w:r>
                              <w:t xml:space="preserve">• Satisfactory repayment arrangement with NHSC to repay the funds (within a 2-year period) </w:t>
                            </w:r>
                          </w:p>
                          <w:p w14:paraId="00AA2471" w14:textId="77777777" w:rsidR="00834097" w:rsidRDefault="00834097" w:rsidP="00834097">
                            <w:pPr>
                              <w:widowControl w:val="0"/>
                            </w:pPr>
                            <w:r>
                              <w:t xml:space="preserve">• Satisfactory repayment arrangement with the Department of Education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60AC0" id="_x0000_s1030" type="#_x0000_t202" style="position:absolute;left:0;text-align:left;margin-left:32.1pt;margin-top:0;width:432.4pt;height:169.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">
                <v:textbox>
                  <w:txbxContent>
                    <w:p w14:paraId="50E7E2B1" w14:textId="77777777" w:rsidR="00834097" w:rsidRDefault="00834097" w:rsidP="00834097">
                      <w:pPr>
                        <w:widowControl w:val="0"/>
                      </w:pPr>
                      <w:r>
                        <w:t xml:space="preserve">If a student must return unearned aid to the Title IV programs, NHSC shall send a notice to the student within 30 days after it has determined the student withdrew from school. </w:t>
                      </w:r>
                    </w:p>
                    <w:p w14:paraId="6AF08946" w14:textId="77777777" w:rsidR="00834097" w:rsidRDefault="00834097" w:rsidP="00834097">
                      <w:pPr>
                        <w:widowControl w:val="0"/>
                      </w:pPr>
                      <w:r>
                        <w:t xml:space="preserve">The notice shall explain to the student that he or she retains eligibility for Title IV funds for a 45-day period during which one of the following should happen: </w:t>
                      </w:r>
                    </w:p>
                    <w:p w14:paraId="28CF2EA1" w14:textId="77777777" w:rsidR="00834097" w:rsidRDefault="00834097" w:rsidP="00834097">
                      <w:pPr>
                        <w:widowControl w:val="0"/>
                      </w:pPr>
                      <w:r>
                        <w:t xml:space="preserve">• Repayment in full </w:t>
                      </w:r>
                    </w:p>
                    <w:p w14:paraId="2F3C950E" w14:textId="77777777" w:rsidR="00834097" w:rsidRDefault="00834097" w:rsidP="00834097">
                      <w:pPr>
                        <w:widowControl w:val="0"/>
                      </w:pPr>
                      <w:r>
                        <w:t xml:space="preserve">• Satisfactory repayment arrangement with NHSC to repay the funds (within a 2-year period) </w:t>
                      </w:r>
                    </w:p>
                    <w:p w14:paraId="422F0743" w14:textId="77777777" w:rsidR="00834097" w:rsidRDefault="00834097" w:rsidP="00834097">
                      <w:pPr>
                        <w:widowControl w:val="0"/>
                      </w:pPr>
                      <w:r>
                        <w:t xml:space="preserve">• Satisfactory repayment arrangement with the Department of Education </w:t>
                      </w:r>
                    </w:p>
                  </w:txbxContent>
                </v:textbox>
                <w10:wrap type="square" anchorx="margin"/>
              </v:shape>
            </w:pict>
          </mc:Fallback>
        </mc:AlternateContent>
      </w:r>
      <w:r w:rsidR="00931177" w:rsidRPr="009F3528">
        <w:rPr>
          <w:i/>
        </w:rPr>
        <w:t xml:space="preserve">If a student fails to repay the overpayment or sign an agreement with the school within the </w:t>
      </w:r>
      <w:proofErr w:type="gramStart"/>
      <w:r w:rsidR="00931177" w:rsidRPr="009F3528">
        <w:rPr>
          <w:i/>
        </w:rPr>
        <w:t>45 day</w:t>
      </w:r>
      <w:proofErr w:type="gramEnd"/>
      <w:r w:rsidR="00931177" w:rsidRPr="009F3528">
        <w:rPr>
          <w:i/>
        </w:rPr>
        <w:t xml:space="preserve"> period or fails to meet the terms of agreement signed with NHSC, the college shall report the overpayment to the Department of Education</w:t>
      </w:r>
      <w:r w:rsidR="00CB3DCD">
        <w:rPr>
          <w:i/>
        </w:rPr>
        <w:t>’s</w:t>
      </w:r>
      <w:r w:rsidR="00931177" w:rsidRPr="009F3528">
        <w:rPr>
          <w:i/>
        </w:rPr>
        <w:t xml:space="preserve"> NSLDS department. At that t</w:t>
      </w:r>
      <w:r w:rsidR="00CB3DCD">
        <w:rPr>
          <w:i/>
        </w:rPr>
        <w:t xml:space="preserve">ime, the student shall lose </w:t>
      </w:r>
      <w:r w:rsidR="00931177" w:rsidRPr="009F3528">
        <w:rPr>
          <w:i/>
        </w:rPr>
        <w:t>his</w:t>
      </w:r>
      <w:r w:rsidR="00CB3DCD">
        <w:rPr>
          <w:i/>
        </w:rPr>
        <w:t xml:space="preserve"> or her</w:t>
      </w:r>
      <w:r w:rsidR="00931177" w:rsidRPr="009F3528">
        <w:rPr>
          <w:i/>
        </w:rPr>
        <w:t xml:space="preserve"> eligibility for federal Title IV financial aid.</w:t>
      </w:r>
    </w:p>
    <w:p w14:paraId="0FF92CD5" w14:textId="77777777" w:rsidR="008D0534" w:rsidRPr="008D0534" w:rsidRDefault="008D0534" w:rsidP="00155271">
      <w:pPr>
        <w:numPr>
          <w:ilvl w:val="0"/>
          <w:numId w:val="10"/>
        </w:numPr>
        <w:shd w:val="clear" w:color="auto" w:fill="FFFFFF"/>
        <w:spacing w:after="0" w:line="240" w:lineRule="auto"/>
        <w:rPr>
          <w:rFonts w:eastAsia="Times New Roman" w:cs="Helvetica"/>
          <w:color w:val="222222"/>
          <w:sz w:val="24"/>
          <w:szCs w:val="24"/>
        </w:rPr>
      </w:pPr>
      <w:r w:rsidRPr="00E64E3D">
        <w:rPr>
          <w:rFonts w:eastAsia="Times New Roman" w:cs="Helvetica"/>
          <w:b/>
          <w:i/>
          <w:color w:val="222222"/>
          <w:sz w:val="24"/>
          <w:szCs w:val="24"/>
        </w:rPr>
        <w:t>NHS</w:t>
      </w:r>
      <w:r w:rsidRPr="008D0534">
        <w:rPr>
          <w:rFonts w:eastAsia="Times New Roman" w:cs="Helvetica"/>
          <w:b/>
          <w:i/>
          <w:color w:val="222222"/>
          <w:sz w:val="24"/>
          <w:szCs w:val="24"/>
        </w:rPr>
        <w:t>C will return funds to the federal programs on the student’s behalf and will bill the student.</w:t>
      </w:r>
      <w:r w:rsidR="001D28B1" w:rsidRPr="00E64E3D">
        <w:rPr>
          <w:rFonts w:eastAsia="Times New Roman" w:cs="Helvetica"/>
          <w:color w:val="222222"/>
          <w:sz w:val="24"/>
          <w:szCs w:val="24"/>
        </w:rPr>
        <w:t xml:space="preserve">  </w:t>
      </w:r>
      <w:r w:rsidRPr="008D0534">
        <w:rPr>
          <w:rFonts w:eastAsia="Times New Roman" w:cs="Helvetica"/>
          <w:color w:val="222222"/>
          <w:sz w:val="24"/>
          <w:szCs w:val="24"/>
        </w:rPr>
        <w:t xml:space="preserve">In the instances in which a student owes a federal grant repayment in addition to what </w:t>
      </w:r>
      <w:r w:rsidRPr="00E64E3D">
        <w:rPr>
          <w:rFonts w:eastAsia="Times New Roman" w:cs="Helvetica"/>
          <w:color w:val="222222"/>
          <w:sz w:val="24"/>
          <w:szCs w:val="24"/>
        </w:rPr>
        <w:t>NHS</w:t>
      </w:r>
      <w:r w:rsidRPr="008D0534">
        <w:rPr>
          <w:rFonts w:eastAsia="Times New Roman" w:cs="Helvetica"/>
          <w:color w:val="222222"/>
          <w:sz w:val="24"/>
          <w:szCs w:val="24"/>
        </w:rPr>
        <w:t>C has returned to the federal programs, the student is notified in writing and the amount is reported by the Financial Aid Office as an overpayment.</w:t>
      </w:r>
      <w:r w:rsidR="001D28B1" w:rsidRPr="00E64E3D">
        <w:rPr>
          <w:rFonts w:eastAsia="Times New Roman" w:cs="Helvetica"/>
          <w:color w:val="222222"/>
          <w:sz w:val="24"/>
          <w:szCs w:val="24"/>
        </w:rPr>
        <w:t xml:space="preserve">  </w:t>
      </w:r>
      <w:r w:rsidRPr="008D0534">
        <w:rPr>
          <w:rFonts w:eastAsia="Times New Roman" w:cs="Helvetica"/>
          <w:color w:val="222222"/>
          <w:sz w:val="24"/>
          <w:szCs w:val="24"/>
        </w:rPr>
        <w:t xml:space="preserve">The student is responsible for all </w:t>
      </w:r>
      <w:r w:rsidRPr="00E64E3D">
        <w:rPr>
          <w:rFonts w:eastAsia="Times New Roman" w:cs="Helvetica"/>
          <w:color w:val="222222"/>
          <w:sz w:val="24"/>
          <w:szCs w:val="24"/>
        </w:rPr>
        <w:t>NHS</w:t>
      </w:r>
      <w:r w:rsidRPr="008D0534">
        <w:rPr>
          <w:rFonts w:eastAsia="Times New Roman" w:cs="Helvetica"/>
          <w:color w:val="222222"/>
          <w:sz w:val="24"/>
          <w:szCs w:val="24"/>
        </w:rPr>
        <w:t>C charges and federal overpayments resulting from an R2T4 calculation.</w:t>
      </w:r>
    </w:p>
    <w:p w14:paraId="6539996E" w14:textId="77777777" w:rsidR="00AC15EE" w:rsidRPr="008F4AE9" w:rsidRDefault="00246AF7" w:rsidP="00FA73E8">
      <w:pPr>
        <w:pStyle w:val="Level1"/>
        <w:numPr>
          <w:ilvl w:val="0"/>
          <w:numId w:val="10"/>
        </w:numPr>
        <w:shd w:val="clear" w:color="auto" w:fill="FFFFFF"/>
        <w:rPr>
          <w:rFonts w:asciiTheme="minorHAnsi" w:hAnsiTheme="minorHAnsi" w:cs="Arial"/>
          <w:i/>
          <w:szCs w:val="24"/>
        </w:rPr>
      </w:pPr>
      <w:r w:rsidRPr="009D7AF5">
        <w:rPr>
          <w:rFonts w:asciiTheme="minorHAnsi" w:hAnsiTheme="minorHAnsi" w:cs="Arial"/>
          <w:b/>
          <w:i/>
          <w:szCs w:val="24"/>
        </w:rPr>
        <w:t>NHSC may have an obligation to return funds to an aid program that was previously applied to the student’s account.</w:t>
      </w:r>
      <w:r w:rsidRPr="009D7AF5">
        <w:rPr>
          <w:rFonts w:asciiTheme="minorHAnsi" w:hAnsiTheme="minorHAnsi" w:cs="Arial"/>
          <w:szCs w:val="24"/>
        </w:rPr>
        <w:t xml:space="preserve">  The student may have an obligation to repay funds that were paid directly to him</w:t>
      </w:r>
      <w:r w:rsidR="00CB3DCD">
        <w:rPr>
          <w:rFonts w:asciiTheme="minorHAnsi" w:hAnsiTheme="minorHAnsi" w:cs="Arial"/>
          <w:szCs w:val="24"/>
        </w:rPr>
        <w:t xml:space="preserve"> or </w:t>
      </w:r>
      <w:r w:rsidRPr="009D7AF5">
        <w:rPr>
          <w:rFonts w:asciiTheme="minorHAnsi" w:hAnsiTheme="minorHAnsi" w:cs="Arial"/>
          <w:szCs w:val="24"/>
        </w:rPr>
        <w:t>her.  If NHSC returns funds that were a</w:t>
      </w:r>
      <w:r w:rsidR="00DF1C25" w:rsidRPr="009D7AF5">
        <w:rPr>
          <w:rFonts w:asciiTheme="minorHAnsi" w:hAnsiTheme="minorHAnsi" w:cs="Arial"/>
          <w:szCs w:val="24"/>
        </w:rPr>
        <w:t xml:space="preserve">pplied to the student’s account, </w:t>
      </w:r>
      <w:r w:rsidRPr="009D7AF5">
        <w:rPr>
          <w:rFonts w:asciiTheme="minorHAnsi" w:hAnsiTheme="minorHAnsi" w:cs="Arial"/>
          <w:szCs w:val="24"/>
        </w:rPr>
        <w:t xml:space="preserve">a balance due will result.  The student will owe that balance to NHSC. Failure to repay will prevent future registration at NHSC and </w:t>
      </w:r>
      <w:r w:rsidR="00CB3DCD">
        <w:rPr>
          <w:rFonts w:asciiTheme="minorHAnsi" w:hAnsiTheme="minorHAnsi" w:cs="Arial"/>
          <w:szCs w:val="24"/>
        </w:rPr>
        <w:t xml:space="preserve">will </w:t>
      </w:r>
      <w:r w:rsidRPr="009D7AF5">
        <w:rPr>
          <w:rFonts w:asciiTheme="minorHAnsi" w:hAnsiTheme="minorHAnsi" w:cs="Arial"/>
          <w:szCs w:val="24"/>
        </w:rPr>
        <w:t>initiate delinquent collection procedures.</w:t>
      </w:r>
    </w:p>
    <w:p w14:paraId="6DBFF7AF" w14:textId="77777777" w:rsidR="00246AF7" w:rsidRPr="00E64E3D" w:rsidRDefault="0076418B" w:rsidP="00155271">
      <w:pPr>
        <w:pStyle w:val="Level1"/>
        <w:numPr>
          <w:ilvl w:val="0"/>
          <w:numId w:val="10"/>
        </w:numPr>
        <w:rPr>
          <w:rFonts w:asciiTheme="minorHAnsi" w:hAnsiTheme="minorHAnsi"/>
          <w:szCs w:val="24"/>
        </w:rPr>
      </w:pPr>
      <w:r w:rsidRPr="00E64E3D">
        <w:rPr>
          <w:rFonts w:asciiTheme="minorHAnsi" w:hAnsiTheme="minorHAnsi"/>
          <w:b/>
          <w:i/>
          <w:szCs w:val="24"/>
        </w:rPr>
        <w:t>NHSC shall calculate the amount of unearned Title IV aid due from the school.</w:t>
      </w:r>
      <w:r w:rsidRPr="00E64E3D">
        <w:rPr>
          <w:rFonts w:asciiTheme="minorHAnsi" w:hAnsiTheme="minorHAnsi"/>
          <w:szCs w:val="24"/>
        </w:rPr>
        <w:t xml:space="preserve"> NHSC shall calculate the actual institutional charges for the payment period</w:t>
      </w:r>
      <w:r w:rsidR="00007299">
        <w:rPr>
          <w:rFonts w:asciiTheme="minorHAnsi" w:hAnsiTheme="minorHAnsi"/>
          <w:szCs w:val="24"/>
        </w:rPr>
        <w:t xml:space="preserve"> (Please see explanation of institutional charges below)</w:t>
      </w:r>
      <w:r w:rsidRPr="00E64E3D">
        <w:rPr>
          <w:rFonts w:asciiTheme="minorHAnsi" w:hAnsiTheme="minorHAnsi"/>
          <w:szCs w:val="24"/>
        </w:rPr>
        <w:t xml:space="preserve">. </w:t>
      </w:r>
      <w:r w:rsidR="009D7AF5" w:rsidRPr="008D0534">
        <w:rPr>
          <w:rFonts w:asciiTheme="minorHAnsi" w:hAnsiTheme="minorHAnsi" w:cs="Arial"/>
          <w:color w:val="222222"/>
          <w:szCs w:val="24"/>
        </w:rPr>
        <w:t xml:space="preserve">The </w:t>
      </w:r>
      <w:r w:rsidR="009D7AF5" w:rsidRPr="00E64E3D">
        <w:rPr>
          <w:rFonts w:asciiTheme="minorHAnsi" w:hAnsiTheme="minorHAnsi" w:cs="Arial"/>
          <w:color w:val="222222"/>
          <w:szCs w:val="24"/>
        </w:rPr>
        <w:t xml:space="preserve">NHSC </w:t>
      </w:r>
      <w:r w:rsidR="009D7AF5" w:rsidRPr="008D0534">
        <w:rPr>
          <w:rFonts w:asciiTheme="minorHAnsi" w:hAnsiTheme="minorHAnsi" w:cs="Arial"/>
          <w:color w:val="222222"/>
          <w:szCs w:val="24"/>
        </w:rPr>
        <w:t>Business Office provides the student’s original charges.</w:t>
      </w:r>
      <w:r w:rsidR="009D7AF5" w:rsidRPr="00E64E3D">
        <w:rPr>
          <w:rFonts w:asciiTheme="minorHAnsi" w:hAnsiTheme="minorHAnsi" w:cs="Arial"/>
          <w:b/>
          <w:i/>
          <w:color w:val="222222"/>
          <w:szCs w:val="24"/>
        </w:rPr>
        <w:t xml:space="preserve"> </w:t>
      </w:r>
      <w:r w:rsidRPr="00E64E3D">
        <w:rPr>
          <w:rFonts w:asciiTheme="minorHAnsi" w:hAnsiTheme="minorHAnsi"/>
          <w:szCs w:val="24"/>
        </w:rPr>
        <w:t>The institutional refund is calculated by multiplying the amount of institutional charges times the percentage of Title IV aid unearned. This amount is compared to the amount of Title IV aid that must be returned and the lesser amount is refunded to the Title IV aid programs.</w:t>
      </w:r>
      <w:r w:rsidR="00D575F8">
        <w:rPr>
          <w:rFonts w:asciiTheme="minorHAnsi" w:hAnsiTheme="minorHAnsi"/>
          <w:szCs w:val="24"/>
        </w:rPr>
        <w:t xml:space="preserve">  </w:t>
      </w:r>
    </w:p>
    <w:p w14:paraId="788DF5E6" w14:textId="77777777" w:rsidR="00456DC5" w:rsidRPr="00E64E3D" w:rsidRDefault="0076418B" w:rsidP="00155271">
      <w:pPr>
        <w:pStyle w:val="ListParagraph"/>
        <w:widowControl w:val="0"/>
        <w:numPr>
          <w:ilvl w:val="0"/>
          <w:numId w:val="10"/>
        </w:numPr>
        <w:spacing w:after="0" w:line="240" w:lineRule="auto"/>
        <w:rPr>
          <w:sz w:val="24"/>
          <w:szCs w:val="24"/>
        </w:rPr>
      </w:pPr>
      <w:r w:rsidRPr="00E64E3D">
        <w:rPr>
          <w:rFonts w:eastAsia="Times New Roman" w:cs="Times New Roman"/>
          <w:b/>
          <w:i/>
          <w:sz w:val="24"/>
          <w:szCs w:val="24"/>
        </w:rPr>
        <w:t>NHSC</w:t>
      </w:r>
      <w:r w:rsidRPr="00E64E3D">
        <w:rPr>
          <w:b/>
          <w:i/>
          <w:sz w:val="24"/>
          <w:szCs w:val="24"/>
        </w:rPr>
        <w:t xml:space="preserve"> shall determine the Return of</w:t>
      </w:r>
      <w:r w:rsidR="00DF1C25" w:rsidRPr="00E64E3D">
        <w:rPr>
          <w:b/>
          <w:i/>
          <w:sz w:val="24"/>
          <w:szCs w:val="24"/>
        </w:rPr>
        <w:t xml:space="preserve"> Title IV Funds by the school.</w:t>
      </w:r>
      <w:r w:rsidR="00DF1C25" w:rsidRPr="00E64E3D">
        <w:rPr>
          <w:sz w:val="24"/>
          <w:szCs w:val="24"/>
        </w:rPr>
        <w:t xml:space="preserve"> NHS</w:t>
      </w:r>
      <w:r w:rsidRPr="00E64E3D">
        <w:rPr>
          <w:sz w:val="24"/>
          <w:szCs w:val="24"/>
        </w:rPr>
        <w:t xml:space="preserve">C shall return the unearned aid for which it is responsible by repaying funds to the following sources, in order, up to the total net amount disbursed from each source: Federal Pell Grant, Federal SEOG, </w:t>
      </w:r>
      <w:r w:rsidR="00DC2B2A">
        <w:rPr>
          <w:sz w:val="24"/>
          <w:szCs w:val="24"/>
        </w:rPr>
        <w:t xml:space="preserve">Federal Work Study, </w:t>
      </w:r>
      <w:r w:rsidRPr="00E64E3D">
        <w:rPr>
          <w:sz w:val="24"/>
          <w:szCs w:val="24"/>
        </w:rPr>
        <w:t xml:space="preserve">Iraq Afghanistan Service Grant. </w:t>
      </w:r>
    </w:p>
    <w:p w14:paraId="791F662C" w14:textId="77777777" w:rsidR="00456DC5" w:rsidRPr="00E64E3D" w:rsidRDefault="00456DC5" w:rsidP="00155271">
      <w:pPr>
        <w:pStyle w:val="ListParagraph"/>
        <w:widowControl w:val="0"/>
        <w:numPr>
          <w:ilvl w:val="0"/>
          <w:numId w:val="10"/>
        </w:numPr>
        <w:spacing w:after="0" w:line="240" w:lineRule="auto"/>
        <w:rPr>
          <w:sz w:val="24"/>
          <w:szCs w:val="24"/>
        </w:rPr>
      </w:pPr>
      <w:r w:rsidRPr="00E64E3D">
        <w:rPr>
          <w:b/>
          <w:i/>
          <w:sz w:val="24"/>
          <w:szCs w:val="24"/>
        </w:rPr>
        <w:t>NHS</w:t>
      </w:r>
      <w:r w:rsidR="0076418B" w:rsidRPr="00E64E3D">
        <w:rPr>
          <w:b/>
          <w:i/>
          <w:sz w:val="24"/>
          <w:szCs w:val="24"/>
        </w:rPr>
        <w:t>C shall calculate the initial amount of unearned Title IV aid due from the student.</w:t>
      </w:r>
      <w:r w:rsidR="0076418B" w:rsidRPr="00E64E3D">
        <w:rPr>
          <w:sz w:val="24"/>
          <w:szCs w:val="24"/>
        </w:rPr>
        <w:t xml:space="preserve"> To determine </w:t>
      </w:r>
      <w:r w:rsidR="00D86FD3">
        <w:rPr>
          <w:sz w:val="24"/>
          <w:szCs w:val="24"/>
        </w:rPr>
        <w:t>the initial amount of unearned T</w:t>
      </w:r>
      <w:r w:rsidR="0076418B" w:rsidRPr="00E64E3D">
        <w:rPr>
          <w:sz w:val="24"/>
          <w:szCs w:val="24"/>
        </w:rPr>
        <w:t xml:space="preserve">itle IV aid due from the student, </w:t>
      </w:r>
      <w:r w:rsidR="00DF1C25" w:rsidRPr="00E64E3D">
        <w:rPr>
          <w:sz w:val="24"/>
          <w:szCs w:val="24"/>
        </w:rPr>
        <w:t>NHS</w:t>
      </w:r>
      <w:r w:rsidR="0076418B" w:rsidRPr="00E64E3D">
        <w:rPr>
          <w:sz w:val="24"/>
          <w:szCs w:val="24"/>
        </w:rPr>
        <w:t xml:space="preserve">C </w:t>
      </w:r>
      <w:r w:rsidR="0076418B" w:rsidRPr="00E64E3D">
        <w:rPr>
          <w:sz w:val="24"/>
          <w:szCs w:val="24"/>
        </w:rPr>
        <w:lastRenderedPageBreak/>
        <w:t xml:space="preserve">shall subtract the amount of Title IV aid due from the school from the amount of </w:t>
      </w:r>
      <w:r w:rsidRPr="00E64E3D">
        <w:rPr>
          <w:sz w:val="24"/>
          <w:szCs w:val="24"/>
        </w:rPr>
        <w:t xml:space="preserve">Title IV aid to be returned. </w:t>
      </w:r>
    </w:p>
    <w:p w14:paraId="449F9C4C" w14:textId="77777777" w:rsidR="000C37A6" w:rsidRDefault="00456DC5" w:rsidP="00155271">
      <w:pPr>
        <w:pStyle w:val="ListParagraph"/>
        <w:widowControl w:val="0"/>
        <w:numPr>
          <w:ilvl w:val="0"/>
          <w:numId w:val="10"/>
        </w:numPr>
        <w:spacing w:after="0" w:line="240" w:lineRule="auto"/>
        <w:rPr>
          <w:sz w:val="24"/>
          <w:szCs w:val="24"/>
        </w:rPr>
      </w:pPr>
      <w:r w:rsidRPr="00E64E3D">
        <w:rPr>
          <w:b/>
          <w:i/>
          <w:sz w:val="24"/>
          <w:szCs w:val="24"/>
        </w:rPr>
        <w:t>NHS</w:t>
      </w:r>
      <w:r w:rsidR="0076418B" w:rsidRPr="00E64E3D">
        <w:rPr>
          <w:b/>
          <w:i/>
          <w:sz w:val="24"/>
          <w:szCs w:val="24"/>
        </w:rPr>
        <w:t>C shall determine the Return of Title IV Funds by the student</w:t>
      </w:r>
      <w:r w:rsidR="0076418B" w:rsidRPr="00E64E3D">
        <w:rPr>
          <w:sz w:val="24"/>
          <w:szCs w:val="24"/>
        </w:rPr>
        <w:t xml:space="preserve">. If the initial amount of unearned Title IV aid due from the student is greater than zero, the student must </w:t>
      </w:r>
    </w:p>
    <w:p w14:paraId="3A3BE242" w14:textId="77777777" w:rsidR="000C37A6" w:rsidRDefault="00D86FD3" w:rsidP="000C37A6">
      <w:pPr>
        <w:pStyle w:val="ListParagraph"/>
        <w:widowControl w:val="0"/>
        <w:spacing w:after="0" w:line="240" w:lineRule="auto"/>
        <w:rPr>
          <w:sz w:val="24"/>
          <w:szCs w:val="24"/>
        </w:rPr>
      </w:pPr>
      <w:r>
        <w:rPr>
          <w:sz w:val="24"/>
          <w:szCs w:val="24"/>
        </w:rPr>
        <w:t xml:space="preserve">return unearned aid for which </w:t>
      </w:r>
      <w:r w:rsidR="0076418B" w:rsidRPr="00E64E3D">
        <w:rPr>
          <w:sz w:val="24"/>
          <w:szCs w:val="24"/>
        </w:rPr>
        <w:t>he</w:t>
      </w:r>
      <w:r>
        <w:rPr>
          <w:sz w:val="24"/>
          <w:szCs w:val="24"/>
        </w:rPr>
        <w:t xml:space="preserve"> or she</w:t>
      </w:r>
      <w:r w:rsidR="0076418B" w:rsidRPr="00E64E3D">
        <w:rPr>
          <w:sz w:val="24"/>
          <w:szCs w:val="24"/>
        </w:rPr>
        <w:t xml:space="preserve"> is responsible by repaying funds to the </w:t>
      </w:r>
    </w:p>
    <w:p w14:paraId="2663BEDE" w14:textId="77777777" w:rsidR="008F4AE9" w:rsidRDefault="008F4AE9" w:rsidP="008F4AE9">
      <w:pPr>
        <w:pStyle w:val="ListParagraph"/>
        <w:widowControl w:val="0"/>
        <w:spacing w:after="0" w:line="240" w:lineRule="auto"/>
        <w:rPr>
          <w:sz w:val="24"/>
          <w:szCs w:val="24"/>
        </w:rPr>
      </w:pPr>
      <w:r w:rsidRPr="00E64E3D">
        <w:rPr>
          <w:noProof/>
          <w:sz w:val="24"/>
          <w:szCs w:val="24"/>
        </w:rPr>
        <mc:AlternateContent>
          <mc:Choice Requires="wps">
            <w:drawing>
              <wp:anchor distT="45720" distB="45720" distL="114300" distR="114300" simplePos="0" relativeHeight="251677696" behindDoc="0" locked="0" layoutInCell="1" allowOverlap="1" wp14:anchorId="7DCF3C8A" wp14:editId="6CF6558B">
                <wp:simplePos x="0" y="0"/>
                <wp:positionH relativeFrom="margin">
                  <wp:align>left</wp:align>
                </wp:positionH>
                <wp:positionV relativeFrom="paragraph">
                  <wp:posOffset>565768</wp:posOffset>
                </wp:positionV>
                <wp:extent cx="5859145" cy="807720"/>
                <wp:effectExtent l="0" t="0" r="2730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145" cy="807720"/>
                        </a:xfrm>
                        <a:prstGeom prst="rect">
                          <a:avLst/>
                        </a:prstGeom>
                        <a:solidFill>
                          <a:srgbClr val="FFFFFF"/>
                        </a:solidFill>
                        <a:ln w="9525">
                          <a:solidFill>
                            <a:srgbClr val="000000"/>
                          </a:solidFill>
                          <a:miter lim="800000"/>
                          <a:headEnd/>
                          <a:tailEnd/>
                        </a:ln>
                      </wps:spPr>
                      <wps:txbx>
                        <w:txbxContent>
                          <w:p w14:paraId="56552AA9" w14:textId="77777777" w:rsidR="00C0323F" w:rsidRPr="009D7AF5" w:rsidRDefault="00C0323F" w:rsidP="009D7AF5">
                            <w:pPr>
                              <w:widowControl w:val="0"/>
                              <w:rPr>
                                <w:sz w:val="24"/>
                                <w:szCs w:val="24"/>
                              </w:rPr>
                            </w:pPr>
                            <w:r w:rsidRPr="009D7AF5">
                              <w:rPr>
                                <w:sz w:val="24"/>
                                <w:szCs w:val="24"/>
                              </w:rPr>
                              <w:t>For a student who was awarded Title IV financial aid, NHSC shall calculate the percentage of Title IV aid earned through the 60% point in an enrollment period. After the 60% point of the enrollment period, the student has earned 100% of Title IV financial aid awarded.</w:t>
                            </w:r>
                          </w:p>
                          <w:p w14:paraId="1C526861" w14:textId="77777777" w:rsidR="00C0323F" w:rsidRDefault="00C0323F" w:rsidP="00C032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70FFC" id="_x0000_s1031" type="#_x0000_t202" style="position:absolute;left:0;text-align:left;margin-left:0;margin-top:44.55pt;width:461.35pt;height:63.6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">
                <v:textbox>
                  <w:txbxContent>
                    <w:p w14:paraId="40D8436F" w14:textId="77777777" w:rsidR="00C0323F" w:rsidRPr="009D7AF5" w:rsidRDefault="00C0323F" w:rsidP="009D7AF5">
                      <w:pPr>
                        <w:widowControl w:val="0"/>
                        <w:rPr>
                          <w:sz w:val="24"/>
                          <w:szCs w:val="24"/>
                        </w:rPr>
                      </w:pPr>
                      <w:r w:rsidRPr="009D7AF5">
                        <w:rPr>
                          <w:sz w:val="24"/>
                          <w:szCs w:val="24"/>
                        </w:rPr>
                        <w:t>For a student who was awarded Title IV financial aid, NHSC shall calculate the percentage of Title IV aid earned through the 60% point in an enrollment period. After the 60% point of the enrollment period, the student has earned 100% of Title IV financial aid awarded.</w:t>
                      </w:r>
                    </w:p>
                    <w:p w14:paraId="439FD4F6" w14:textId="77777777" w:rsidR="00C0323F" w:rsidRDefault="00C0323F" w:rsidP="00C0323F"/>
                  </w:txbxContent>
                </v:textbox>
                <w10:wrap type="square" anchorx="margin"/>
              </v:shape>
            </w:pict>
          </mc:Fallback>
        </mc:AlternateContent>
      </w:r>
      <w:r w:rsidR="0076418B" w:rsidRPr="000C37A6">
        <w:rPr>
          <w:sz w:val="24"/>
          <w:szCs w:val="24"/>
        </w:rPr>
        <w:t>following sources, in order, up to the total net amount disbursed from each source, after subtracting the amount the school will return: Federal Pell Grant, Federal SEOG,</w:t>
      </w:r>
      <w:r w:rsidR="00DC2B2A" w:rsidRPr="000C37A6">
        <w:rPr>
          <w:sz w:val="24"/>
          <w:szCs w:val="24"/>
        </w:rPr>
        <w:t xml:space="preserve"> Federal Work Study,</w:t>
      </w:r>
      <w:r w:rsidR="0076418B" w:rsidRPr="000C37A6">
        <w:rPr>
          <w:sz w:val="24"/>
          <w:szCs w:val="24"/>
        </w:rPr>
        <w:t xml:space="preserve"> and Iraq Afghanistan Service Grant. Amounts to be returned by students to grants are reduced by 50%. A student does not have to repay a grant overpayment of $50 or less.</w:t>
      </w:r>
    </w:p>
    <w:p w14:paraId="5B9E09A9" w14:textId="77777777" w:rsidR="00AE5AF0" w:rsidRPr="008F4AE9" w:rsidRDefault="00AE5AF0" w:rsidP="008F4AE9">
      <w:pPr>
        <w:pStyle w:val="ListParagraph"/>
        <w:widowControl w:val="0"/>
        <w:spacing w:after="0" w:line="240" w:lineRule="auto"/>
        <w:rPr>
          <w:sz w:val="24"/>
          <w:szCs w:val="24"/>
        </w:rPr>
      </w:pPr>
    </w:p>
    <w:p w14:paraId="58E58F61" w14:textId="77777777" w:rsidR="000D6120" w:rsidRPr="00AE5AF0" w:rsidRDefault="00AE5AF0" w:rsidP="00AE5AF0">
      <w:pPr>
        <w:widowControl w:val="0"/>
        <w:spacing w:after="0" w:line="240" w:lineRule="auto"/>
        <w:jc w:val="center"/>
        <w:rPr>
          <w:b/>
          <w:bCs/>
          <w:sz w:val="24"/>
          <w:szCs w:val="24"/>
          <w:u w:val="single"/>
        </w:rPr>
      </w:pPr>
      <w:r w:rsidRPr="00AE5AF0">
        <w:rPr>
          <w:b/>
          <w:bCs/>
          <w:sz w:val="24"/>
          <w:szCs w:val="24"/>
          <w:u w:val="single"/>
        </w:rPr>
        <w:t>How to determine Percentage of aid earned</w:t>
      </w:r>
    </w:p>
    <w:p w14:paraId="79BA6728" w14:textId="77777777" w:rsidR="003B01E4" w:rsidRDefault="00AE5AF0" w:rsidP="00AE5AF0">
      <w:pPr>
        <w:widowControl w:val="0"/>
        <w:spacing w:after="0" w:line="240" w:lineRule="auto"/>
        <w:rPr>
          <w:sz w:val="24"/>
          <w:szCs w:val="24"/>
        </w:rPr>
      </w:pPr>
      <w:r>
        <w:rPr>
          <w:sz w:val="24"/>
          <w:szCs w:val="24"/>
        </w:rPr>
        <w:t xml:space="preserve">The withdraw date for a student will determine how many days the student completed. Taking the completed number of days divided by the total number of days in the semester will produce a percentage of completion. </w:t>
      </w:r>
      <w:r w:rsidR="003B01E4">
        <w:rPr>
          <w:sz w:val="24"/>
          <w:szCs w:val="24"/>
        </w:rPr>
        <w:t xml:space="preserve">If the percentage is below 60% further calculations must be done to determine how much Title IV aid a student earned. If the percentage of completion is 60% or higher the student has earned 100% of their Title IV aid. </w:t>
      </w:r>
    </w:p>
    <w:p w14:paraId="7F147173" w14:textId="77777777" w:rsidR="003B01E4" w:rsidRDefault="003B01E4" w:rsidP="00AE5AF0">
      <w:pPr>
        <w:widowControl w:val="0"/>
        <w:spacing w:after="0" w:line="240" w:lineRule="auto"/>
        <w:rPr>
          <w:sz w:val="24"/>
          <w:szCs w:val="24"/>
        </w:rPr>
      </w:pPr>
    </w:p>
    <w:p w14:paraId="4E5135CC" w14:textId="77777777" w:rsidR="00AE5AF0" w:rsidRDefault="003B01E4" w:rsidP="00AE5AF0">
      <w:pPr>
        <w:widowControl w:val="0"/>
        <w:spacing w:after="0" w:line="240" w:lineRule="auto"/>
        <w:rPr>
          <w:sz w:val="24"/>
          <w:szCs w:val="24"/>
        </w:rPr>
      </w:pPr>
      <w:r>
        <w:rPr>
          <w:sz w:val="24"/>
          <w:szCs w:val="24"/>
        </w:rPr>
        <w:t xml:space="preserve">If less than 60%, take that percentage and multiply by the amount of Title IV Aid awarded, </w:t>
      </w:r>
      <w:proofErr w:type="gramStart"/>
      <w:r>
        <w:rPr>
          <w:sz w:val="24"/>
          <w:szCs w:val="24"/>
        </w:rPr>
        <w:t>This</w:t>
      </w:r>
      <w:proofErr w:type="gramEnd"/>
      <w:r>
        <w:rPr>
          <w:sz w:val="24"/>
          <w:szCs w:val="24"/>
        </w:rPr>
        <w:t xml:space="preserve"> gives the </w:t>
      </w:r>
      <w:proofErr w:type="spellStart"/>
      <w:r>
        <w:rPr>
          <w:sz w:val="24"/>
          <w:szCs w:val="24"/>
        </w:rPr>
        <w:t>the</w:t>
      </w:r>
      <w:proofErr w:type="spellEnd"/>
      <w:r>
        <w:rPr>
          <w:sz w:val="24"/>
          <w:szCs w:val="24"/>
        </w:rPr>
        <w:t xml:space="preserve"> amount of Title IV aid earned. Subtract aid disbursed to the student.  This will give you the amount of aid that needs to be returned or if a post withdrawal disbursement is needed. </w:t>
      </w:r>
    </w:p>
    <w:p w14:paraId="1C89B80A" w14:textId="77777777" w:rsidR="003B01E4" w:rsidRPr="00AE5AF0" w:rsidRDefault="003B01E4" w:rsidP="00AE5AF0">
      <w:pPr>
        <w:widowControl w:val="0"/>
        <w:spacing w:after="0" w:line="240" w:lineRule="auto"/>
        <w:rPr>
          <w:sz w:val="24"/>
          <w:szCs w:val="24"/>
        </w:rPr>
      </w:pPr>
    </w:p>
    <w:p w14:paraId="6A6624CF" w14:textId="77777777" w:rsidR="001E3330" w:rsidRPr="009D7AF5" w:rsidRDefault="000B0756" w:rsidP="009D7AF5">
      <w:pPr>
        <w:widowControl w:val="0"/>
        <w:spacing w:after="0" w:line="240" w:lineRule="auto"/>
        <w:jc w:val="center"/>
        <w:rPr>
          <w:b/>
          <w:sz w:val="24"/>
          <w:szCs w:val="24"/>
          <w:u w:val="single"/>
        </w:rPr>
      </w:pPr>
      <w:r w:rsidRPr="009D7AF5">
        <w:rPr>
          <w:b/>
          <w:sz w:val="24"/>
          <w:szCs w:val="24"/>
          <w:u w:val="single"/>
        </w:rPr>
        <w:t>How is the withdrawal date determined?</w:t>
      </w:r>
    </w:p>
    <w:p w14:paraId="6B9EF67C" w14:textId="77777777" w:rsidR="00DB5B1B" w:rsidRPr="00601843" w:rsidRDefault="00DB5B1B" w:rsidP="00DB5B1B">
      <w:pPr>
        <w:suppressAutoHyphens/>
        <w:autoSpaceDN w:val="0"/>
        <w:spacing w:after="0" w:line="240" w:lineRule="auto"/>
        <w:textAlignment w:val="baseline"/>
        <w:rPr>
          <w:sz w:val="24"/>
          <w:szCs w:val="24"/>
        </w:rPr>
      </w:pPr>
      <w:r w:rsidRPr="00601843">
        <w:rPr>
          <w:rFonts w:ascii="Times New Roman" w:eastAsia="Times New Roman" w:hAnsi="Times New Roman" w:cs="Times New Roman"/>
          <w:sz w:val="24"/>
          <w:szCs w:val="24"/>
        </w:rPr>
        <w:t xml:space="preserve">The withdrawal date is </w:t>
      </w:r>
      <w:r w:rsidRPr="00601843">
        <w:rPr>
          <w:sz w:val="24"/>
          <w:szCs w:val="24"/>
        </w:rPr>
        <w:t xml:space="preserve">the withdrawal date is the date that NHSC determines the student provided official notification to NHSC, in writing or verbally, of his or her intent to withdraw. </w:t>
      </w:r>
    </w:p>
    <w:p w14:paraId="4C62D25B" w14:textId="77777777" w:rsidR="00DB5B1B" w:rsidRPr="00601843" w:rsidRDefault="00DB5B1B" w:rsidP="00DB5B1B">
      <w:pPr>
        <w:widowControl w:val="0"/>
        <w:spacing w:after="0" w:line="240" w:lineRule="auto"/>
        <w:rPr>
          <w:sz w:val="24"/>
          <w:szCs w:val="24"/>
        </w:rPr>
      </w:pPr>
    </w:p>
    <w:p w14:paraId="062CC8B3" w14:textId="77777777" w:rsidR="00DB5B1B" w:rsidRPr="00601843" w:rsidRDefault="00DB5B1B" w:rsidP="00DB5B1B">
      <w:pPr>
        <w:widowControl w:val="0"/>
        <w:spacing w:after="0" w:line="240" w:lineRule="auto"/>
        <w:rPr>
          <w:sz w:val="24"/>
          <w:szCs w:val="24"/>
        </w:rPr>
      </w:pPr>
      <w:r w:rsidRPr="00601843">
        <w:rPr>
          <w:sz w:val="24"/>
          <w:szCs w:val="24"/>
        </w:rPr>
        <w:t>If the student does not provide official notification of his or her intent to withdraw, the withdraw date will be determined as the last known date of attendance at an academically-related activity.</w:t>
      </w:r>
    </w:p>
    <w:p w14:paraId="7F1C341F" w14:textId="77777777" w:rsidR="009949D0" w:rsidRDefault="009949D0" w:rsidP="00155271">
      <w:pPr>
        <w:widowControl w:val="0"/>
        <w:spacing w:after="0" w:line="240" w:lineRule="auto"/>
        <w:rPr>
          <w:sz w:val="24"/>
          <w:szCs w:val="24"/>
        </w:rPr>
      </w:pPr>
    </w:p>
    <w:p w14:paraId="780872D5" w14:textId="77777777" w:rsidR="00182489" w:rsidRPr="003C0374" w:rsidRDefault="000B0756" w:rsidP="003C0374">
      <w:pPr>
        <w:widowControl w:val="0"/>
        <w:spacing w:after="0" w:line="240" w:lineRule="auto"/>
        <w:rPr>
          <w:sz w:val="24"/>
          <w:szCs w:val="24"/>
        </w:rPr>
      </w:pPr>
      <w:r w:rsidRPr="003C0374">
        <w:rPr>
          <w:sz w:val="24"/>
          <w:szCs w:val="24"/>
        </w:rPr>
        <w:t xml:space="preserve">Examples of academic attendance or attendance at an academically-related activity include: </w:t>
      </w:r>
    </w:p>
    <w:p w14:paraId="772A5308" w14:textId="77777777" w:rsidR="005C508C" w:rsidRDefault="000B0756" w:rsidP="003C0374">
      <w:pPr>
        <w:pStyle w:val="ListParagraph"/>
        <w:widowControl w:val="0"/>
        <w:numPr>
          <w:ilvl w:val="0"/>
          <w:numId w:val="17"/>
        </w:numPr>
        <w:spacing w:after="0" w:line="240" w:lineRule="auto"/>
        <w:rPr>
          <w:sz w:val="24"/>
          <w:szCs w:val="24"/>
        </w:rPr>
      </w:pPr>
      <w:r w:rsidRPr="003C0374">
        <w:rPr>
          <w:sz w:val="24"/>
          <w:szCs w:val="24"/>
        </w:rPr>
        <w:t xml:space="preserve">Physical class attendance where there is direct interaction between instructor and student; </w:t>
      </w:r>
    </w:p>
    <w:p w14:paraId="2DC04B46" w14:textId="77777777" w:rsidR="001E3330" w:rsidRPr="003C0374" w:rsidRDefault="000B0756" w:rsidP="003C0374">
      <w:pPr>
        <w:pStyle w:val="ListParagraph"/>
        <w:widowControl w:val="0"/>
        <w:numPr>
          <w:ilvl w:val="0"/>
          <w:numId w:val="17"/>
        </w:numPr>
        <w:spacing w:after="0" w:line="240" w:lineRule="auto"/>
        <w:rPr>
          <w:sz w:val="24"/>
          <w:szCs w:val="24"/>
        </w:rPr>
      </w:pPr>
      <w:r w:rsidRPr="003C0374">
        <w:rPr>
          <w:sz w:val="24"/>
          <w:szCs w:val="24"/>
        </w:rPr>
        <w:t xml:space="preserve">Submission of an academic assignment; </w:t>
      </w:r>
    </w:p>
    <w:p w14:paraId="45148F86" w14:textId="77777777" w:rsidR="001E3330" w:rsidRPr="003C0374" w:rsidRDefault="000B0756" w:rsidP="003C0374">
      <w:pPr>
        <w:pStyle w:val="ListParagraph"/>
        <w:widowControl w:val="0"/>
        <w:numPr>
          <w:ilvl w:val="0"/>
          <w:numId w:val="17"/>
        </w:numPr>
        <w:spacing w:after="0" w:line="240" w:lineRule="auto"/>
        <w:rPr>
          <w:sz w:val="24"/>
          <w:szCs w:val="24"/>
        </w:rPr>
      </w:pPr>
      <w:r w:rsidRPr="003C0374">
        <w:rPr>
          <w:sz w:val="24"/>
          <w:szCs w:val="24"/>
        </w:rPr>
        <w:t xml:space="preserve">Examination, interactive tutorial, or computer-assisted instruction; </w:t>
      </w:r>
    </w:p>
    <w:p w14:paraId="40D2F261" w14:textId="77777777" w:rsidR="001E3330" w:rsidRPr="003C0374" w:rsidRDefault="000B0756" w:rsidP="003C0374">
      <w:pPr>
        <w:pStyle w:val="ListParagraph"/>
        <w:widowControl w:val="0"/>
        <w:numPr>
          <w:ilvl w:val="0"/>
          <w:numId w:val="17"/>
        </w:numPr>
        <w:spacing w:after="0" w:line="240" w:lineRule="auto"/>
        <w:rPr>
          <w:sz w:val="24"/>
          <w:szCs w:val="24"/>
        </w:rPr>
      </w:pPr>
      <w:r w:rsidRPr="003C0374">
        <w:rPr>
          <w:sz w:val="24"/>
          <w:szCs w:val="24"/>
        </w:rPr>
        <w:t xml:space="preserve">Study group assigned by school; </w:t>
      </w:r>
    </w:p>
    <w:p w14:paraId="77A93FE3" w14:textId="77777777" w:rsidR="001E3330" w:rsidRPr="003C0374" w:rsidRDefault="000B0756" w:rsidP="003C0374">
      <w:pPr>
        <w:pStyle w:val="ListParagraph"/>
        <w:widowControl w:val="0"/>
        <w:numPr>
          <w:ilvl w:val="0"/>
          <w:numId w:val="17"/>
        </w:numPr>
        <w:spacing w:after="0" w:line="240" w:lineRule="auto"/>
        <w:rPr>
          <w:sz w:val="24"/>
          <w:szCs w:val="24"/>
        </w:rPr>
      </w:pPr>
      <w:r w:rsidRPr="003C0374">
        <w:rPr>
          <w:sz w:val="24"/>
          <w:szCs w:val="24"/>
        </w:rPr>
        <w:lastRenderedPageBreak/>
        <w:t xml:space="preserve">Participation in on-line discussion about academic matters; </w:t>
      </w:r>
    </w:p>
    <w:p w14:paraId="3304E0B3" w14:textId="77777777" w:rsidR="001E3330" w:rsidRPr="003C0374" w:rsidRDefault="000B0756" w:rsidP="003C0374">
      <w:pPr>
        <w:pStyle w:val="ListParagraph"/>
        <w:widowControl w:val="0"/>
        <w:numPr>
          <w:ilvl w:val="0"/>
          <w:numId w:val="17"/>
        </w:numPr>
        <w:spacing w:after="0" w:line="240" w:lineRule="auto"/>
        <w:rPr>
          <w:sz w:val="24"/>
          <w:szCs w:val="24"/>
        </w:rPr>
      </w:pPr>
      <w:r w:rsidRPr="003C0374">
        <w:rPr>
          <w:sz w:val="24"/>
          <w:szCs w:val="24"/>
        </w:rPr>
        <w:t xml:space="preserve">Initiation of contact with instructor to ask question about academic subject. </w:t>
      </w:r>
    </w:p>
    <w:p w14:paraId="5D2D08F8" w14:textId="77777777" w:rsidR="005C508C" w:rsidRDefault="005C508C" w:rsidP="005C508C">
      <w:pPr>
        <w:widowControl w:val="0"/>
        <w:spacing w:after="0" w:line="240" w:lineRule="auto"/>
        <w:rPr>
          <w:sz w:val="24"/>
          <w:szCs w:val="24"/>
        </w:rPr>
      </w:pPr>
    </w:p>
    <w:p w14:paraId="23BDF90C" w14:textId="77777777" w:rsidR="008B57A1" w:rsidRDefault="008B57A1" w:rsidP="008B57A1">
      <w:pPr>
        <w:widowControl w:val="0"/>
        <w:spacing w:after="0" w:line="240" w:lineRule="auto"/>
        <w:rPr>
          <w:sz w:val="24"/>
          <w:szCs w:val="24"/>
        </w:rPr>
      </w:pPr>
      <w:r>
        <w:rPr>
          <w:sz w:val="24"/>
          <w:szCs w:val="24"/>
        </w:rPr>
        <w:t>If a student does not return from an approved leave of absence, the withdraw date is the date that NHSC determines the student began the leave of absence.</w:t>
      </w:r>
    </w:p>
    <w:p w14:paraId="4A080ADD" w14:textId="77777777" w:rsidR="008B57A1" w:rsidRDefault="008B57A1" w:rsidP="005C508C">
      <w:pPr>
        <w:widowControl w:val="0"/>
        <w:spacing w:after="0" w:line="240" w:lineRule="auto"/>
        <w:rPr>
          <w:sz w:val="24"/>
          <w:szCs w:val="24"/>
        </w:rPr>
      </w:pPr>
    </w:p>
    <w:p w14:paraId="3195A165" w14:textId="77777777" w:rsidR="001E3330" w:rsidRPr="005C508C" w:rsidRDefault="000B0756" w:rsidP="005C508C">
      <w:pPr>
        <w:widowControl w:val="0"/>
        <w:spacing w:after="0" w:line="240" w:lineRule="auto"/>
        <w:rPr>
          <w:sz w:val="24"/>
          <w:szCs w:val="24"/>
        </w:rPr>
      </w:pPr>
      <w:r w:rsidRPr="005C508C">
        <w:rPr>
          <w:sz w:val="24"/>
          <w:szCs w:val="24"/>
        </w:rPr>
        <w:t xml:space="preserve">A program offered in modules is defined by the U.S. Department of Education as a course or courses in a program that do not span the entire length of payment period of period of enrollment. </w:t>
      </w:r>
    </w:p>
    <w:p w14:paraId="545D62C0" w14:textId="77777777" w:rsidR="001E3330" w:rsidRPr="00E64E3D" w:rsidRDefault="001E3330" w:rsidP="00155271">
      <w:pPr>
        <w:pStyle w:val="ListParagraph"/>
        <w:widowControl w:val="0"/>
        <w:spacing w:after="0" w:line="240" w:lineRule="auto"/>
        <w:ind w:left="990"/>
        <w:rPr>
          <w:sz w:val="24"/>
          <w:szCs w:val="24"/>
        </w:rPr>
      </w:pPr>
    </w:p>
    <w:p w14:paraId="1DA24F65" w14:textId="77777777" w:rsidR="008B57A1" w:rsidRDefault="000B0756" w:rsidP="009D7AF5">
      <w:pPr>
        <w:widowControl w:val="0"/>
        <w:spacing w:after="0" w:line="240" w:lineRule="auto"/>
        <w:rPr>
          <w:sz w:val="24"/>
          <w:szCs w:val="24"/>
        </w:rPr>
      </w:pPr>
      <w:r w:rsidRPr="009D7AF5">
        <w:rPr>
          <w:sz w:val="24"/>
          <w:szCs w:val="24"/>
        </w:rPr>
        <w:t xml:space="preserve">A student is considered to be a withdrawal if he/she does not complete all days scheduled to complete within the payment period or term. </w:t>
      </w:r>
    </w:p>
    <w:p w14:paraId="76CCA1E4" w14:textId="77777777" w:rsidR="008B57A1" w:rsidRDefault="008B57A1" w:rsidP="009D7AF5">
      <w:pPr>
        <w:widowControl w:val="0"/>
        <w:spacing w:after="0" w:line="240" w:lineRule="auto"/>
        <w:rPr>
          <w:sz w:val="24"/>
          <w:szCs w:val="24"/>
        </w:rPr>
      </w:pPr>
    </w:p>
    <w:p w14:paraId="236B9D9E" w14:textId="77777777" w:rsidR="00C4449C" w:rsidRDefault="00007299" w:rsidP="009D7AF5">
      <w:pPr>
        <w:widowControl w:val="0"/>
        <w:spacing w:after="0" w:line="240" w:lineRule="auto"/>
        <w:rPr>
          <w:sz w:val="24"/>
          <w:szCs w:val="24"/>
        </w:rPr>
      </w:pPr>
      <w:r>
        <w:rPr>
          <w:b/>
          <w:sz w:val="24"/>
          <w:szCs w:val="24"/>
        </w:rPr>
        <w:t>Office to Contact to Withdraw from C</w:t>
      </w:r>
      <w:r w:rsidR="000B0756" w:rsidRPr="00C4449C">
        <w:rPr>
          <w:b/>
          <w:sz w:val="24"/>
          <w:szCs w:val="24"/>
        </w:rPr>
        <w:t>lasses:</w:t>
      </w:r>
      <w:r w:rsidR="000B0756" w:rsidRPr="009D7AF5">
        <w:rPr>
          <w:sz w:val="24"/>
          <w:szCs w:val="24"/>
        </w:rPr>
        <w:t xml:space="preserve"> </w:t>
      </w:r>
    </w:p>
    <w:p w14:paraId="728A7E8D" w14:textId="77777777" w:rsidR="001E3330" w:rsidRPr="0038442F" w:rsidRDefault="000B0756" w:rsidP="009D7AF5">
      <w:pPr>
        <w:widowControl w:val="0"/>
        <w:spacing w:after="0" w:line="240" w:lineRule="auto"/>
        <w:rPr>
          <w:sz w:val="24"/>
          <w:szCs w:val="24"/>
        </w:rPr>
      </w:pPr>
      <w:r w:rsidRPr="0038442F">
        <w:rPr>
          <w:sz w:val="24"/>
          <w:szCs w:val="24"/>
        </w:rPr>
        <w:t xml:space="preserve">The designated </w:t>
      </w:r>
      <w:r w:rsidR="00C4449C" w:rsidRPr="0038442F">
        <w:rPr>
          <w:sz w:val="24"/>
          <w:szCs w:val="24"/>
        </w:rPr>
        <w:t xml:space="preserve">office that </w:t>
      </w:r>
      <w:r w:rsidRPr="0038442F">
        <w:rPr>
          <w:sz w:val="24"/>
          <w:szCs w:val="24"/>
        </w:rPr>
        <w:t xml:space="preserve">students must contact when they intend to withdraw from all classes </w:t>
      </w:r>
      <w:r w:rsidR="00C4449C" w:rsidRPr="0038442F">
        <w:rPr>
          <w:sz w:val="24"/>
          <w:szCs w:val="24"/>
        </w:rPr>
        <w:t>is the Registrar’s Office on the Nueta Hidatsa Sahnish College Ca</w:t>
      </w:r>
      <w:r w:rsidRPr="0038442F">
        <w:rPr>
          <w:sz w:val="24"/>
          <w:szCs w:val="24"/>
        </w:rPr>
        <w:t xml:space="preserve">mpus. </w:t>
      </w:r>
    </w:p>
    <w:p w14:paraId="4625E45A" w14:textId="77777777" w:rsidR="0038442F" w:rsidRDefault="0038442F" w:rsidP="0038442F">
      <w:pPr>
        <w:pStyle w:val="PlainText"/>
        <w:rPr>
          <w:color w:val="auto"/>
        </w:rPr>
      </w:pPr>
    </w:p>
    <w:p w14:paraId="36B637B9" w14:textId="77777777" w:rsidR="003A23A2" w:rsidRPr="0038442F" w:rsidRDefault="0038442F" w:rsidP="0038442F">
      <w:pPr>
        <w:pStyle w:val="PlainText"/>
        <w:rPr>
          <w:color w:val="auto"/>
          <w:szCs w:val="24"/>
        </w:rPr>
      </w:pPr>
      <w:r w:rsidRPr="0038442F">
        <w:rPr>
          <w:color w:val="auto"/>
        </w:rPr>
        <w:t>NHSC may choose to make adjustments to institutional charges after the R2T4 calculation have been completed</w:t>
      </w:r>
      <w:r w:rsidR="000B0756" w:rsidRPr="0038442F">
        <w:rPr>
          <w:color w:val="auto"/>
          <w:szCs w:val="24"/>
        </w:rPr>
        <w:t xml:space="preserve"> for students who withdraw or drop classes because they are called to active military duty.</w:t>
      </w:r>
    </w:p>
    <w:p w14:paraId="078484AF" w14:textId="77777777" w:rsidR="000B0756" w:rsidRPr="00E64E3D" w:rsidRDefault="000B0756" w:rsidP="00155271">
      <w:pPr>
        <w:pStyle w:val="ListParagraph"/>
        <w:widowControl w:val="0"/>
        <w:spacing w:after="0" w:line="240" w:lineRule="auto"/>
        <w:ind w:left="990"/>
        <w:rPr>
          <w:sz w:val="24"/>
          <w:szCs w:val="24"/>
        </w:rPr>
      </w:pPr>
    </w:p>
    <w:p w14:paraId="01E2E433" w14:textId="77777777" w:rsidR="008B57A1" w:rsidRPr="008B57A1" w:rsidRDefault="003A23A2" w:rsidP="009D7AF5">
      <w:pPr>
        <w:widowControl w:val="0"/>
        <w:spacing w:after="0" w:line="240" w:lineRule="auto"/>
        <w:rPr>
          <w:b/>
          <w:sz w:val="24"/>
          <w:szCs w:val="24"/>
        </w:rPr>
      </w:pPr>
      <w:r w:rsidRPr="008B57A1">
        <w:rPr>
          <w:b/>
          <w:sz w:val="24"/>
          <w:szCs w:val="24"/>
        </w:rPr>
        <w:t xml:space="preserve">Institutional versus </w:t>
      </w:r>
      <w:r w:rsidR="00343841">
        <w:rPr>
          <w:b/>
          <w:sz w:val="24"/>
          <w:szCs w:val="24"/>
        </w:rPr>
        <w:t>N</w:t>
      </w:r>
      <w:r w:rsidRPr="008B57A1">
        <w:rPr>
          <w:b/>
          <w:sz w:val="24"/>
          <w:szCs w:val="24"/>
        </w:rPr>
        <w:t>on</w:t>
      </w:r>
      <w:r w:rsidR="001E3330" w:rsidRPr="008B57A1">
        <w:rPr>
          <w:b/>
          <w:sz w:val="24"/>
          <w:szCs w:val="24"/>
        </w:rPr>
        <w:t>-</w:t>
      </w:r>
      <w:r w:rsidR="00343841">
        <w:rPr>
          <w:b/>
          <w:sz w:val="24"/>
          <w:szCs w:val="24"/>
        </w:rPr>
        <w:t>Institutional C</w:t>
      </w:r>
      <w:r w:rsidRPr="008B57A1">
        <w:rPr>
          <w:b/>
          <w:sz w:val="24"/>
          <w:szCs w:val="24"/>
        </w:rPr>
        <w:t xml:space="preserve">harges </w:t>
      </w:r>
    </w:p>
    <w:p w14:paraId="78593BF6" w14:textId="77777777" w:rsidR="001E3330" w:rsidRPr="009D7AF5" w:rsidRDefault="003A23A2" w:rsidP="009D7AF5">
      <w:pPr>
        <w:widowControl w:val="0"/>
        <w:spacing w:after="0" w:line="240" w:lineRule="auto"/>
        <w:rPr>
          <w:sz w:val="24"/>
          <w:szCs w:val="24"/>
        </w:rPr>
      </w:pPr>
      <w:r w:rsidRPr="009D7AF5">
        <w:rPr>
          <w:sz w:val="24"/>
          <w:szCs w:val="24"/>
        </w:rPr>
        <w:t xml:space="preserve">Institutional charges generally are defined as the charges for tuition and fees, room and board, and other educational expenses that are paid to the school directly. </w:t>
      </w:r>
    </w:p>
    <w:p w14:paraId="125E387F" w14:textId="77777777" w:rsidR="001E3330" w:rsidRPr="00E64E3D" w:rsidRDefault="001E3330" w:rsidP="00155271">
      <w:pPr>
        <w:pStyle w:val="ListParagraph"/>
        <w:widowControl w:val="0"/>
        <w:spacing w:after="0" w:line="240" w:lineRule="auto"/>
        <w:ind w:left="990"/>
        <w:rPr>
          <w:sz w:val="24"/>
          <w:szCs w:val="24"/>
        </w:rPr>
      </w:pPr>
    </w:p>
    <w:p w14:paraId="43AA0860" w14:textId="77777777" w:rsidR="001E3330" w:rsidRPr="009D7AF5" w:rsidRDefault="003A23A2" w:rsidP="009D7AF5">
      <w:pPr>
        <w:widowControl w:val="0"/>
        <w:spacing w:after="0" w:line="240" w:lineRule="auto"/>
        <w:rPr>
          <w:sz w:val="24"/>
          <w:szCs w:val="24"/>
        </w:rPr>
      </w:pPr>
      <w:r w:rsidRPr="009D7AF5">
        <w:rPr>
          <w:sz w:val="24"/>
          <w:szCs w:val="24"/>
        </w:rPr>
        <w:t xml:space="preserve">If a fee (like a registration or technology fee) is required for all students in a program, then the fee should be considered an institutional charge. </w:t>
      </w:r>
    </w:p>
    <w:p w14:paraId="6D10131A" w14:textId="77777777" w:rsidR="001E3330" w:rsidRPr="00E64E3D" w:rsidRDefault="001E3330" w:rsidP="00155271">
      <w:pPr>
        <w:pStyle w:val="ListParagraph"/>
        <w:widowControl w:val="0"/>
        <w:spacing w:after="0" w:line="240" w:lineRule="auto"/>
        <w:ind w:left="990"/>
        <w:rPr>
          <w:sz w:val="24"/>
          <w:szCs w:val="24"/>
        </w:rPr>
      </w:pPr>
    </w:p>
    <w:p w14:paraId="1CB9D08C" w14:textId="77777777" w:rsidR="001E3330" w:rsidRPr="009D7AF5" w:rsidRDefault="003A23A2" w:rsidP="009D7AF5">
      <w:pPr>
        <w:widowControl w:val="0"/>
        <w:spacing w:after="0" w:line="240" w:lineRule="auto"/>
        <w:rPr>
          <w:sz w:val="24"/>
          <w:szCs w:val="24"/>
        </w:rPr>
      </w:pPr>
      <w:r w:rsidRPr="009D7AF5">
        <w:rPr>
          <w:sz w:val="24"/>
          <w:szCs w:val="24"/>
        </w:rPr>
        <w:t xml:space="preserve">The following educational expenses must be considered institutional charges: </w:t>
      </w:r>
    </w:p>
    <w:p w14:paraId="1F824754" w14:textId="77777777" w:rsidR="001E3330" w:rsidRPr="003C0374" w:rsidRDefault="003A23A2" w:rsidP="003C0374">
      <w:pPr>
        <w:pStyle w:val="ListParagraph"/>
        <w:widowControl w:val="0"/>
        <w:numPr>
          <w:ilvl w:val="0"/>
          <w:numId w:val="16"/>
        </w:numPr>
        <w:spacing w:after="0" w:line="240" w:lineRule="auto"/>
        <w:rPr>
          <w:sz w:val="24"/>
          <w:szCs w:val="24"/>
        </w:rPr>
      </w:pPr>
      <w:r w:rsidRPr="003C0374">
        <w:rPr>
          <w:sz w:val="24"/>
          <w:szCs w:val="24"/>
        </w:rPr>
        <w:t xml:space="preserve">all charges for tuition, fees, and room and board </w:t>
      </w:r>
      <w:r w:rsidR="006F4AA1">
        <w:rPr>
          <w:sz w:val="24"/>
          <w:szCs w:val="24"/>
        </w:rPr>
        <w:t>(if contracted with the school)</w:t>
      </w:r>
      <w:r w:rsidRPr="003C0374">
        <w:rPr>
          <w:sz w:val="24"/>
          <w:szCs w:val="24"/>
        </w:rPr>
        <w:t xml:space="preserve"> </w:t>
      </w:r>
    </w:p>
    <w:p w14:paraId="63F72B65" w14:textId="77777777" w:rsidR="001E3330" w:rsidRPr="003C0374" w:rsidRDefault="003A23A2" w:rsidP="003C0374">
      <w:pPr>
        <w:pStyle w:val="ListParagraph"/>
        <w:widowControl w:val="0"/>
        <w:numPr>
          <w:ilvl w:val="0"/>
          <w:numId w:val="16"/>
        </w:numPr>
        <w:spacing w:after="0" w:line="240" w:lineRule="auto"/>
        <w:rPr>
          <w:sz w:val="24"/>
          <w:szCs w:val="24"/>
        </w:rPr>
      </w:pPr>
      <w:r w:rsidRPr="003C0374">
        <w:rPr>
          <w:sz w:val="24"/>
          <w:szCs w:val="24"/>
        </w:rPr>
        <w:t>expenses for required course materials (books, kits, tools, supplies, etc.) if the student does not have a real and reasonable opportunity to purchase the required course materials</w:t>
      </w:r>
      <w:r w:rsidR="006F4AA1">
        <w:rPr>
          <w:sz w:val="24"/>
          <w:szCs w:val="24"/>
        </w:rPr>
        <w:t xml:space="preserve"> from any place but the school</w:t>
      </w:r>
    </w:p>
    <w:p w14:paraId="1C489F48" w14:textId="77777777" w:rsidR="001E3330" w:rsidRPr="00E64E3D" w:rsidRDefault="001E3330" w:rsidP="00155271">
      <w:pPr>
        <w:pStyle w:val="ListParagraph"/>
        <w:widowControl w:val="0"/>
        <w:spacing w:after="0" w:line="240" w:lineRule="auto"/>
        <w:ind w:left="990"/>
        <w:rPr>
          <w:sz w:val="24"/>
          <w:szCs w:val="24"/>
        </w:rPr>
      </w:pPr>
    </w:p>
    <w:p w14:paraId="29133B9D" w14:textId="77777777" w:rsidR="001E3330" w:rsidRPr="009D7AF5" w:rsidRDefault="003A23A2" w:rsidP="009D7AF5">
      <w:pPr>
        <w:widowControl w:val="0"/>
        <w:spacing w:after="0" w:line="240" w:lineRule="auto"/>
        <w:rPr>
          <w:sz w:val="24"/>
          <w:szCs w:val="24"/>
        </w:rPr>
      </w:pPr>
      <w:r w:rsidRPr="00343841">
        <w:rPr>
          <w:b/>
          <w:sz w:val="24"/>
          <w:szCs w:val="24"/>
        </w:rPr>
        <w:t>Exceptions:</w:t>
      </w:r>
      <w:r w:rsidRPr="009D7AF5">
        <w:rPr>
          <w:sz w:val="24"/>
          <w:szCs w:val="24"/>
        </w:rPr>
        <w:t xml:space="preserve"> Excludable costs are costs a school may exclude from the total amount of institutional costs, such as the documented cost of unreturnable equipment and documented cost of returnable equipment if not returned in good condition within 20 days of withdrawal. </w:t>
      </w:r>
    </w:p>
    <w:p w14:paraId="61E2C130" w14:textId="77777777" w:rsidR="001E3330" w:rsidRPr="00E64E3D" w:rsidRDefault="001E3330" w:rsidP="00155271">
      <w:pPr>
        <w:pStyle w:val="ListParagraph"/>
        <w:widowControl w:val="0"/>
        <w:spacing w:after="0" w:line="240" w:lineRule="auto"/>
        <w:ind w:left="990"/>
        <w:rPr>
          <w:sz w:val="24"/>
          <w:szCs w:val="24"/>
        </w:rPr>
      </w:pPr>
    </w:p>
    <w:p w14:paraId="531A2F65" w14:textId="77777777" w:rsidR="001E3330" w:rsidRPr="009D7AF5" w:rsidRDefault="003A23A2" w:rsidP="009D7AF5">
      <w:pPr>
        <w:widowControl w:val="0"/>
        <w:spacing w:after="0" w:line="240" w:lineRule="auto"/>
        <w:rPr>
          <w:sz w:val="24"/>
          <w:szCs w:val="24"/>
        </w:rPr>
      </w:pPr>
      <w:r w:rsidRPr="009D7AF5">
        <w:rPr>
          <w:sz w:val="24"/>
          <w:szCs w:val="24"/>
        </w:rPr>
        <w:t>Non</w:t>
      </w:r>
      <w:r w:rsidR="001E3330" w:rsidRPr="009D7AF5">
        <w:rPr>
          <w:sz w:val="24"/>
          <w:szCs w:val="24"/>
        </w:rPr>
        <w:t>-</w:t>
      </w:r>
      <w:r w:rsidRPr="009D7AF5">
        <w:rPr>
          <w:sz w:val="24"/>
          <w:szCs w:val="24"/>
        </w:rPr>
        <w:t xml:space="preserve">institutional charges (not included in an R2T4 calculation) include the following: </w:t>
      </w:r>
    </w:p>
    <w:p w14:paraId="2E99112E" w14:textId="77777777" w:rsidR="008B57A1" w:rsidRDefault="003A23A2" w:rsidP="009845C5">
      <w:pPr>
        <w:pStyle w:val="ListParagraph"/>
        <w:widowControl w:val="0"/>
        <w:numPr>
          <w:ilvl w:val="0"/>
          <w:numId w:val="15"/>
        </w:numPr>
        <w:spacing w:after="0" w:line="240" w:lineRule="auto"/>
        <w:rPr>
          <w:sz w:val="24"/>
          <w:szCs w:val="24"/>
        </w:rPr>
      </w:pPr>
      <w:r w:rsidRPr="008B57A1">
        <w:rPr>
          <w:sz w:val="24"/>
          <w:szCs w:val="24"/>
        </w:rPr>
        <w:t>charges for any required course materials that a school can document a student had a real and reasonable op</w:t>
      </w:r>
      <w:r w:rsidR="008B57A1">
        <w:rPr>
          <w:sz w:val="24"/>
          <w:szCs w:val="24"/>
        </w:rPr>
        <w:t>portunity to purchase elsewhere;</w:t>
      </w:r>
    </w:p>
    <w:p w14:paraId="4134E33C" w14:textId="77777777" w:rsidR="00307AF5" w:rsidRPr="003B01E4" w:rsidRDefault="003A23A2" w:rsidP="00307AF5">
      <w:pPr>
        <w:pStyle w:val="ListParagraph"/>
        <w:widowControl w:val="0"/>
        <w:numPr>
          <w:ilvl w:val="0"/>
          <w:numId w:val="15"/>
        </w:numPr>
        <w:spacing w:after="0" w:line="240" w:lineRule="auto"/>
        <w:rPr>
          <w:rFonts w:cs="Arial"/>
          <w:color w:val="000000"/>
          <w:sz w:val="24"/>
          <w:szCs w:val="24"/>
        </w:rPr>
      </w:pPr>
      <w:r w:rsidRPr="003C0374">
        <w:rPr>
          <w:sz w:val="24"/>
          <w:szCs w:val="24"/>
        </w:rPr>
        <w:t>charges to a student</w:t>
      </w:r>
      <w:r w:rsidRPr="003C0374">
        <w:rPr>
          <w:rFonts w:cs="Calibri"/>
          <w:sz w:val="24"/>
          <w:szCs w:val="24"/>
        </w:rPr>
        <w:t>’</w:t>
      </w:r>
      <w:r w:rsidRPr="003C0374">
        <w:rPr>
          <w:sz w:val="24"/>
          <w:szCs w:val="24"/>
        </w:rPr>
        <w:t>s account for discretionary, educationally related expenses (e.g., parking or library fines, the cost of athletic or concert tickets, etc.).</w:t>
      </w:r>
    </w:p>
    <w:sectPr w:rsidR="00307AF5" w:rsidRPr="003B01E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F38FA" w14:textId="77777777" w:rsidR="00B21431" w:rsidRDefault="00B21431" w:rsidP="00246AF7">
      <w:pPr>
        <w:spacing w:after="0" w:line="240" w:lineRule="auto"/>
      </w:pPr>
      <w:r>
        <w:separator/>
      </w:r>
    </w:p>
  </w:endnote>
  <w:endnote w:type="continuationSeparator" w:id="0">
    <w:p w14:paraId="109BAA6D" w14:textId="77777777" w:rsidR="00B21431" w:rsidRDefault="00B21431" w:rsidP="00246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042257"/>
      <w:docPartObj>
        <w:docPartGallery w:val="Page Numbers (Bottom of Page)"/>
        <w:docPartUnique/>
      </w:docPartObj>
    </w:sdtPr>
    <w:sdtEndPr>
      <w:rPr>
        <w:color w:val="7F7F7F" w:themeColor="background1" w:themeShade="7F"/>
        <w:spacing w:val="60"/>
      </w:rPr>
    </w:sdtEndPr>
    <w:sdtContent>
      <w:p w14:paraId="14846DB1" w14:textId="77777777" w:rsidR="008623A2" w:rsidRPr="008623A2" w:rsidRDefault="008623A2" w:rsidP="008623A2">
        <w:pPr>
          <w:pBdr>
            <w:top w:val="single" w:sz="4" w:space="1" w:color="D9D9D9" w:themeColor="background1" w:themeShade="D9"/>
          </w:pBdr>
          <w:tabs>
            <w:tab w:val="center" w:pos="4680"/>
            <w:tab w:val="right" w:pos="9360"/>
          </w:tabs>
          <w:spacing w:after="0" w:line="240" w:lineRule="auto"/>
          <w:jc w:val="right"/>
        </w:pPr>
        <w:r w:rsidRPr="008623A2">
          <w:fldChar w:fldCharType="begin"/>
        </w:r>
        <w:r w:rsidRPr="008623A2">
          <w:instrText xml:space="preserve"> PAGE   \* MERGEFORMAT </w:instrText>
        </w:r>
        <w:r w:rsidRPr="008623A2">
          <w:fldChar w:fldCharType="separate"/>
        </w:r>
        <w:r w:rsidR="00DB5B1B">
          <w:rPr>
            <w:noProof/>
          </w:rPr>
          <w:t>6</w:t>
        </w:r>
        <w:r w:rsidRPr="008623A2">
          <w:rPr>
            <w:noProof/>
          </w:rPr>
          <w:fldChar w:fldCharType="end"/>
        </w:r>
        <w:r w:rsidRPr="008623A2">
          <w:t xml:space="preserve"> | </w:t>
        </w:r>
        <w:r w:rsidRPr="008623A2">
          <w:rPr>
            <w:color w:val="7F7F7F" w:themeColor="background1" w:themeShade="7F"/>
            <w:spacing w:val="60"/>
          </w:rPr>
          <w:t>Page</w:t>
        </w:r>
      </w:p>
    </w:sdtContent>
  </w:sdt>
  <w:p w14:paraId="3770D4BA" w14:textId="77777777" w:rsidR="008623A2" w:rsidRDefault="00862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3270F" w14:textId="77777777" w:rsidR="00B21431" w:rsidRDefault="00B21431" w:rsidP="00246AF7">
      <w:pPr>
        <w:spacing w:after="0" w:line="240" w:lineRule="auto"/>
      </w:pPr>
      <w:r>
        <w:separator/>
      </w:r>
    </w:p>
  </w:footnote>
  <w:footnote w:type="continuationSeparator" w:id="0">
    <w:p w14:paraId="3A978709" w14:textId="77777777" w:rsidR="00B21431" w:rsidRDefault="00B21431" w:rsidP="00246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170E0" w14:textId="77777777" w:rsidR="00517CE9" w:rsidRDefault="00517CE9">
    <w:pPr>
      <w:pStyle w:val="Header"/>
    </w:pPr>
  </w:p>
  <w:p w14:paraId="07E406EA" w14:textId="77777777" w:rsidR="005D6E88" w:rsidRDefault="005D6E88">
    <w:pPr>
      <w:pStyle w:val="Header"/>
    </w:pPr>
    <w:r>
      <w:rPr>
        <w:noProof/>
      </w:rPr>
      <mc:AlternateContent>
        <mc:Choice Requires="wps">
          <w:drawing>
            <wp:anchor distT="0" distB="0" distL="118745" distR="118745" simplePos="0" relativeHeight="251659264" behindDoc="1" locked="0" layoutInCell="1" allowOverlap="0" wp14:anchorId="73D1F6D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43A6847" w14:textId="77777777" w:rsidR="005D6E88" w:rsidRPr="00094172" w:rsidRDefault="005D6E88">
                              <w:pPr>
                                <w:pStyle w:val="Header"/>
                                <w:tabs>
                                  <w:tab w:val="clear" w:pos="4680"/>
                                  <w:tab w:val="clear" w:pos="9360"/>
                                </w:tabs>
                                <w:jc w:val="center"/>
                                <w:rPr>
                                  <w:caps/>
                                </w:rPr>
                              </w:pPr>
                              <w:r w:rsidRPr="00094172">
                                <w:rPr>
                                  <w:caps/>
                                </w:rPr>
                                <w:t>REturn of Title IV Funds (federal financial aid) policy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782ED16" id="Rectangle 197" o:spid="_x0000_s1032"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sdt>
                    <w:sdtPr>
                      <w:rPr>
                        <w:caps/>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80AB049" w14:textId="77777777" w:rsidR="005D6E88" w:rsidRPr="00094172" w:rsidRDefault="005D6E88">
                        <w:pPr>
                          <w:pStyle w:val="Header"/>
                          <w:tabs>
                            <w:tab w:val="clear" w:pos="4680"/>
                            <w:tab w:val="clear" w:pos="9360"/>
                          </w:tabs>
                          <w:jc w:val="center"/>
                          <w:rPr>
                            <w:caps/>
                          </w:rPr>
                        </w:pPr>
                        <w:r w:rsidRPr="00094172">
                          <w:rPr>
                            <w:caps/>
                          </w:rPr>
                          <w:t>REturn of Title IV Funds (federal financial aid) policy</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multilevel"/>
    <w:tmpl w:val="EBBE8B46"/>
    <w:lvl w:ilvl="0">
      <w:start w:val="1"/>
      <w:numFmt w:val="decimal"/>
      <w:lvlText w:val="%1."/>
      <w:lvlJc w:val="left"/>
      <w:pPr>
        <w:tabs>
          <w:tab w:val="num" w:pos="630"/>
        </w:tabs>
        <w:ind w:left="630" w:hanging="360"/>
      </w:p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1C170AB"/>
    <w:multiLevelType w:val="hybridMultilevel"/>
    <w:tmpl w:val="C6BA47C8"/>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2680687C">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C07AA9"/>
    <w:multiLevelType w:val="hybridMultilevel"/>
    <w:tmpl w:val="04FC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D4E8A"/>
    <w:multiLevelType w:val="multilevel"/>
    <w:tmpl w:val="7DD2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C69F5"/>
    <w:multiLevelType w:val="hybridMultilevel"/>
    <w:tmpl w:val="79D2CD5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138161B7"/>
    <w:multiLevelType w:val="hybridMultilevel"/>
    <w:tmpl w:val="F0D48020"/>
    <w:lvl w:ilvl="0" w:tplc="3EDCCCB0">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DBC6C24"/>
    <w:multiLevelType w:val="multilevel"/>
    <w:tmpl w:val="D48461FA"/>
    <w:lvl w:ilvl="0">
      <w:start w:val="1"/>
      <w:numFmt w:val="decimal"/>
      <w:lvlText w:val="%1."/>
      <w:lvlJc w:val="left"/>
      <w:pPr>
        <w:ind w:left="720" w:hanging="360"/>
      </w:pPr>
    </w:lvl>
    <w:lvl w:ilvl="1">
      <w:start w:val="1"/>
      <w:numFmt w:val="bullet"/>
      <w:lvlText w:val=""/>
      <w:lvlJc w:val="left"/>
      <w:pPr>
        <w:ind w:left="1140" w:hanging="42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07D24DB"/>
    <w:multiLevelType w:val="hybridMultilevel"/>
    <w:tmpl w:val="203628B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22525979"/>
    <w:multiLevelType w:val="hybridMultilevel"/>
    <w:tmpl w:val="8F96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D7166"/>
    <w:multiLevelType w:val="hybridMultilevel"/>
    <w:tmpl w:val="37423136"/>
    <w:lvl w:ilvl="0" w:tplc="2CFE5090">
      <w:start w:val="1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E7D32B4"/>
    <w:multiLevelType w:val="hybridMultilevel"/>
    <w:tmpl w:val="936E71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F22322"/>
    <w:multiLevelType w:val="multilevel"/>
    <w:tmpl w:val="203C1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3D4D5A"/>
    <w:multiLevelType w:val="hybridMultilevel"/>
    <w:tmpl w:val="D804A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CF780E"/>
    <w:multiLevelType w:val="hybridMultilevel"/>
    <w:tmpl w:val="10863B2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15:restartNumberingAfterBreak="0">
    <w:nsid w:val="3C2A491D"/>
    <w:multiLevelType w:val="hybridMultilevel"/>
    <w:tmpl w:val="ECAE8656"/>
    <w:lvl w:ilvl="0" w:tplc="E1A62E12">
      <w:start w:val="1"/>
      <w:numFmt w:val="lowerLetter"/>
      <w:lvlText w:val="%1."/>
      <w:lvlJc w:val="left"/>
      <w:pPr>
        <w:ind w:left="990" w:hanging="360"/>
      </w:pPr>
      <w:rPr>
        <w:rFonts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41D54FD0"/>
    <w:multiLevelType w:val="hybridMultilevel"/>
    <w:tmpl w:val="29A0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B24CE2"/>
    <w:multiLevelType w:val="hybridMultilevel"/>
    <w:tmpl w:val="4D7E3592"/>
    <w:lvl w:ilvl="0" w:tplc="39BA1F48">
      <w:start w:val="1"/>
      <w:numFmt w:val="decimal"/>
      <w:lvlText w:val="%1."/>
      <w:lvlJc w:val="left"/>
      <w:pPr>
        <w:ind w:left="1080" w:hanging="360"/>
      </w:pPr>
      <w:rPr>
        <w:rFonts w:ascii="Aptos" w:hAnsi="Apto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C70C86"/>
    <w:multiLevelType w:val="hybridMultilevel"/>
    <w:tmpl w:val="237EE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1C83629"/>
    <w:multiLevelType w:val="hybridMultilevel"/>
    <w:tmpl w:val="23CE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B1DA9"/>
    <w:multiLevelType w:val="hybridMultilevel"/>
    <w:tmpl w:val="E63E8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4F54997"/>
    <w:multiLevelType w:val="hybridMultilevel"/>
    <w:tmpl w:val="DB02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D84584"/>
    <w:multiLevelType w:val="hybridMultilevel"/>
    <w:tmpl w:val="573C0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382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755350">
    <w:abstractNumId w:val="1"/>
  </w:num>
  <w:num w:numId="3" w16cid:durableId="77898659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4587774">
    <w:abstractNumId w:val="2"/>
  </w:num>
  <w:num w:numId="5" w16cid:durableId="1145053339">
    <w:abstractNumId w:val="0"/>
  </w:num>
  <w:num w:numId="6" w16cid:durableId="1847019008">
    <w:abstractNumId w:val="17"/>
  </w:num>
  <w:num w:numId="7" w16cid:durableId="1055355735">
    <w:abstractNumId w:val="14"/>
  </w:num>
  <w:num w:numId="8" w16cid:durableId="61758858">
    <w:abstractNumId w:val="5"/>
  </w:num>
  <w:num w:numId="9" w16cid:durableId="1938555450">
    <w:abstractNumId w:val="12"/>
  </w:num>
  <w:num w:numId="10" w16cid:durableId="1701006096">
    <w:abstractNumId w:val="10"/>
  </w:num>
  <w:num w:numId="11" w16cid:durableId="541208748">
    <w:abstractNumId w:val="3"/>
  </w:num>
  <w:num w:numId="12" w16cid:durableId="161313566">
    <w:abstractNumId w:val="7"/>
  </w:num>
  <w:num w:numId="13" w16cid:durableId="1482692869">
    <w:abstractNumId w:val="13"/>
  </w:num>
  <w:num w:numId="14" w16cid:durableId="2034643502">
    <w:abstractNumId w:val="4"/>
  </w:num>
  <w:num w:numId="15" w16cid:durableId="2087878088">
    <w:abstractNumId w:val="8"/>
  </w:num>
  <w:num w:numId="16" w16cid:durableId="390152289">
    <w:abstractNumId w:val="18"/>
  </w:num>
  <w:num w:numId="17" w16cid:durableId="774135156">
    <w:abstractNumId w:val="15"/>
  </w:num>
  <w:num w:numId="18" w16cid:durableId="920482766">
    <w:abstractNumId w:val="20"/>
  </w:num>
  <w:num w:numId="19" w16cid:durableId="413861733">
    <w:abstractNumId w:val="21"/>
  </w:num>
  <w:num w:numId="20" w16cid:durableId="1339502283">
    <w:abstractNumId w:val="9"/>
  </w:num>
  <w:num w:numId="21" w16cid:durableId="155650007">
    <w:abstractNumId w:val="9"/>
  </w:num>
  <w:num w:numId="22" w16cid:durableId="1658412686">
    <w:abstractNumId w:val="9"/>
  </w:num>
  <w:num w:numId="23" w16cid:durableId="1384135787">
    <w:abstractNumId w:val="16"/>
  </w:num>
  <w:num w:numId="24" w16cid:durableId="9605740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07D"/>
    <w:rsid w:val="00007299"/>
    <w:rsid w:val="000229B7"/>
    <w:rsid w:val="00045791"/>
    <w:rsid w:val="00094172"/>
    <w:rsid w:val="000B0756"/>
    <w:rsid w:val="000C37A6"/>
    <w:rsid w:val="000D19E2"/>
    <w:rsid w:val="000D6120"/>
    <w:rsid w:val="000F3189"/>
    <w:rsid w:val="001436A5"/>
    <w:rsid w:val="00155271"/>
    <w:rsid w:val="00176C5F"/>
    <w:rsid w:val="0018007D"/>
    <w:rsid w:val="00182489"/>
    <w:rsid w:val="001D28B1"/>
    <w:rsid w:val="001E3330"/>
    <w:rsid w:val="0020001F"/>
    <w:rsid w:val="00246AF7"/>
    <w:rsid w:val="00251894"/>
    <w:rsid w:val="002C2822"/>
    <w:rsid w:val="002D03C4"/>
    <w:rsid w:val="00307AF5"/>
    <w:rsid w:val="00343841"/>
    <w:rsid w:val="0038442F"/>
    <w:rsid w:val="0039148E"/>
    <w:rsid w:val="003A23A2"/>
    <w:rsid w:val="003A483F"/>
    <w:rsid w:val="003B01E4"/>
    <w:rsid w:val="003C0374"/>
    <w:rsid w:val="00456DC5"/>
    <w:rsid w:val="004A0E26"/>
    <w:rsid w:val="004B00F5"/>
    <w:rsid w:val="004B31FA"/>
    <w:rsid w:val="004B6CF3"/>
    <w:rsid w:val="004E29DC"/>
    <w:rsid w:val="0050216F"/>
    <w:rsid w:val="00517CE9"/>
    <w:rsid w:val="00530357"/>
    <w:rsid w:val="005331E2"/>
    <w:rsid w:val="00537E42"/>
    <w:rsid w:val="0058253A"/>
    <w:rsid w:val="005C508C"/>
    <w:rsid w:val="005D3EA0"/>
    <w:rsid w:val="005D6E88"/>
    <w:rsid w:val="00631639"/>
    <w:rsid w:val="006466FF"/>
    <w:rsid w:val="00685BCA"/>
    <w:rsid w:val="006A45C7"/>
    <w:rsid w:val="006D3F45"/>
    <w:rsid w:val="006F4AA1"/>
    <w:rsid w:val="00716747"/>
    <w:rsid w:val="0076108D"/>
    <w:rsid w:val="0076418B"/>
    <w:rsid w:val="00782AD0"/>
    <w:rsid w:val="007E7161"/>
    <w:rsid w:val="007F26B2"/>
    <w:rsid w:val="00834097"/>
    <w:rsid w:val="00844774"/>
    <w:rsid w:val="00855BF0"/>
    <w:rsid w:val="00862284"/>
    <w:rsid w:val="008623A2"/>
    <w:rsid w:val="008B57A1"/>
    <w:rsid w:val="008D0534"/>
    <w:rsid w:val="008F4AE9"/>
    <w:rsid w:val="00931177"/>
    <w:rsid w:val="00953C1C"/>
    <w:rsid w:val="00983CE3"/>
    <w:rsid w:val="0098421D"/>
    <w:rsid w:val="009949D0"/>
    <w:rsid w:val="00997C41"/>
    <w:rsid w:val="009D7AF5"/>
    <w:rsid w:val="009E4A07"/>
    <w:rsid w:val="009F3528"/>
    <w:rsid w:val="00A00492"/>
    <w:rsid w:val="00A43EE4"/>
    <w:rsid w:val="00A4574F"/>
    <w:rsid w:val="00A766FA"/>
    <w:rsid w:val="00A814FE"/>
    <w:rsid w:val="00AC15EE"/>
    <w:rsid w:val="00AE5AF0"/>
    <w:rsid w:val="00AF3C15"/>
    <w:rsid w:val="00B21431"/>
    <w:rsid w:val="00B65DEB"/>
    <w:rsid w:val="00B75F97"/>
    <w:rsid w:val="00B901EF"/>
    <w:rsid w:val="00B944CA"/>
    <w:rsid w:val="00BB7342"/>
    <w:rsid w:val="00C0245E"/>
    <w:rsid w:val="00C0323F"/>
    <w:rsid w:val="00C4449C"/>
    <w:rsid w:val="00CA78C0"/>
    <w:rsid w:val="00CB3DCD"/>
    <w:rsid w:val="00CC5157"/>
    <w:rsid w:val="00CF67F2"/>
    <w:rsid w:val="00D04710"/>
    <w:rsid w:val="00D0582A"/>
    <w:rsid w:val="00D15754"/>
    <w:rsid w:val="00D575F8"/>
    <w:rsid w:val="00D86FD3"/>
    <w:rsid w:val="00D87D51"/>
    <w:rsid w:val="00DB0773"/>
    <w:rsid w:val="00DB5B1B"/>
    <w:rsid w:val="00DC2B2A"/>
    <w:rsid w:val="00DD67BF"/>
    <w:rsid w:val="00DF13B0"/>
    <w:rsid w:val="00DF1C25"/>
    <w:rsid w:val="00E20997"/>
    <w:rsid w:val="00E60258"/>
    <w:rsid w:val="00E64E3D"/>
    <w:rsid w:val="00E65BE8"/>
    <w:rsid w:val="00E939A0"/>
    <w:rsid w:val="00EC5311"/>
    <w:rsid w:val="00ED5997"/>
    <w:rsid w:val="00F1262D"/>
    <w:rsid w:val="00F37059"/>
    <w:rsid w:val="00F8675A"/>
    <w:rsid w:val="00F94970"/>
    <w:rsid w:val="00F964FF"/>
    <w:rsid w:val="00FA0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6222CA"/>
  <w15:chartTrackingRefBased/>
  <w15:docId w15:val="{F85E7136-2F0B-425C-95BF-CE55660C5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7D"/>
    <w:pPr>
      <w:spacing w:after="120" w:line="360" w:lineRule="auto"/>
    </w:pPr>
  </w:style>
  <w:style w:type="paragraph" w:styleId="Heading2">
    <w:name w:val="heading 2"/>
    <w:basedOn w:val="Normal"/>
    <w:link w:val="Heading2Char"/>
    <w:uiPriority w:val="9"/>
    <w:qFormat/>
    <w:rsid w:val="008D05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8007D"/>
    <w:pPr>
      <w:spacing w:after="0" w:line="240" w:lineRule="auto"/>
    </w:pPr>
  </w:style>
  <w:style w:type="character" w:customStyle="1" w:styleId="NoSpacingChar">
    <w:name w:val="No Spacing Char"/>
    <w:basedOn w:val="DefaultParagraphFont"/>
    <w:link w:val="NoSpacing"/>
    <w:uiPriority w:val="1"/>
    <w:rsid w:val="0018007D"/>
  </w:style>
  <w:style w:type="character" w:styleId="Hyperlink">
    <w:name w:val="Hyperlink"/>
    <w:uiPriority w:val="99"/>
    <w:rsid w:val="00246AF7"/>
    <w:rPr>
      <w:color w:val="0000FF"/>
      <w:u w:val="single"/>
    </w:rPr>
  </w:style>
  <w:style w:type="paragraph" w:styleId="FootnoteText">
    <w:name w:val="footnote text"/>
    <w:basedOn w:val="Normal"/>
    <w:link w:val="FootnoteTextChar"/>
    <w:semiHidden/>
    <w:rsid w:val="00246AF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46AF7"/>
    <w:rPr>
      <w:rFonts w:ascii="Times New Roman" w:eastAsia="Times New Roman" w:hAnsi="Times New Roman" w:cs="Times New Roman"/>
      <w:sz w:val="20"/>
      <w:szCs w:val="20"/>
    </w:rPr>
  </w:style>
  <w:style w:type="character" w:styleId="FootnoteReference">
    <w:name w:val="footnote reference"/>
    <w:semiHidden/>
    <w:rsid w:val="00246AF7"/>
    <w:rPr>
      <w:vertAlign w:val="superscript"/>
    </w:rPr>
  </w:style>
  <w:style w:type="paragraph" w:customStyle="1" w:styleId="Level1">
    <w:name w:val="Level 1"/>
    <w:basedOn w:val="Normal"/>
    <w:rsid w:val="00246AF7"/>
    <w:pPr>
      <w:widowControl w:val="0"/>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246AF7"/>
    <w:pPr>
      <w:ind w:left="720"/>
      <w:contextualSpacing/>
    </w:pPr>
  </w:style>
  <w:style w:type="character" w:customStyle="1" w:styleId="Heading2Char">
    <w:name w:val="Heading 2 Char"/>
    <w:basedOn w:val="DefaultParagraphFont"/>
    <w:link w:val="Heading2"/>
    <w:uiPriority w:val="9"/>
    <w:rsid w:val="008D0534"/>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DF13B0"/>
    <w:rPr>
      <w:color w:val="954F72" w:themeColor="followedHyperlink"/>
      <w:u w:val="single"/>
    </w:rPr>
  </w:style>
  <w:style w:type="paragraph" w:styleId="Header">
    <w:name w:val="header"/>
    <w:basedOn w:val="Normal"/>
    <w:link w:val="HeaderChar"/>
    <w:uiPriority w:val="99"/>
    <w:unhideWhenUsed/>
    <w:rsid w:val="005D6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E88"/>
  </w:style>
  <w:style w:type="paragraph" w:styleId="Footer">
    <w:name w:val="footer"/>
    <w:basedOn w:val="Normal"/>
    <w:link w:val="FooterChar"/>
    <w:uiPriority w:val="99"/>
    <w:unhideWhenUsed/>
    <w:rsid w:val="005D6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E88"/>
  </w:style>
  <w:style w:type="paragraph" w:styleId="BalloonText">
    <w:name w:val="Balloon Text"/>
    <w:basedOn w:val="Normal"/>
    <w:link w:val="BalloonTextChar"/>
    <w:uiPriority w:val="99"/>
    <w:semiHidden/>
    <w:unhideWhenUsed/>
    <w:rsid w:val="00953C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C1C"/>
    <w:rPr>
      <w:rFonts w:ascii="Segoe UI" w:hAnsi="Segoe UI" w:cs="Segoe UI"/>
      <w:sz w:val="18"/>
      <w:szCs w:val="18"/>
    </w:rPr>
  </w:style>
  <w:style w:type="paragraph" w:customStyle="1" w:styleId="xmsonormal">
    <w:name w:val="x_msonormal"/>
    <w:basedOn w:val="Normal"/>
    <w:rsid w:val="00E65BE8"/>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8442F"/>
    <w:pPr>
      <w:spacing w:after="0" w:line="240" w:lineRule="auto"/>
    </w:pPr>
    <w:rPr>
      <w:rFonts w:ascii="Calibri" w:hAnsi="Calibri" w:cs="Consolas"/>
      <w:color w:val="0070C0"/>
      <w:sz w:val="24"/>
      <w:szCs w:val="21"/>
    </w:rPr>
  </w:style>
  <w:style w:type="character" w:customStyle="1" w:styleId="PlainTextChar">
    <w:name w:val="Plain Text Char"/>
    <w:basedOn w:val="DefaultParagraphFont"/>
    <w:link w:val="PlainText"/>
    <w:uiPriority w:val="99"/>
    <w:rsid w:val="0038442F"/>
    <w:rPr>
      <w:rFonts w:ascii="Calibri" w:hAnsi="Calibri" w:cs="Consolas"/>
      <w:color w:val="0070C0"/>
      <w:sz w:val="24"/>
      <w:szCs w:val="21"/>
    </w:rPr>
  </w:style>
  <w:style w:type="paragraph" w:customStyle="1" w:styleId="xmsoheader">
    <w:name w:val="x_msoheader"/>
    <w:basedOn w:val="Normal"/>
    <w:rsid w:val="00834097"/>
    <w:pPr>
      <w:spacing w:after="0" w:line="240" w:lineRule="auto"/>
    </w:pPr>
    <w:rPr>
      <w:rFonts w:ascii="Calibri" w:eastAsia="Gulim" w:hAnsi="Calibri" w:cs="Calibri"/>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546809">
      <w:bodyDiv w:val="1"/>
      <w:marLeft w:val="0"/>
      <w:marRight w:val="0"/>
      <w:marTop w:val="0"/>
      <w:marBottom w:val="0"/>
      <w:divBdr>
        <w:top w:val="none" w:sz="0" w:space="0" w:color="auto"/>
        <w:left w:val="none" w:sz="0" w:space="0" w:color="auto"/>
        <w:bottom w:val="none" w:sz="0" w:space="0" w:color="auto"/>
        <w:right w:val="none" w:sz="0" w:space="0" w:color="auto"/>
      </w:divBdr>
    </w:div>
    <w:div w:id="433403291">
      <w:bodyDiv w:val="1"/>
      <w:marLeft w:val="0"/>
      <w:marRight w:val="0"/>
      <w:marTop w:val="0"/>
      <w:marBottom w:val="0"/>
      <w:divBdr>
        <w:top w:val="none" w:sz="0" w:space="0" w:color="auto"/>
        <w:left w:val="none" w:sz="0" w:space="0" w:color="auto"/>
        <w:bottom w:val="none" w:sz="0" w:space="0" w:color="auto"/>
        <w:right w:val="none" w:sz="0" w:space="0" w:color="auto"/>
      </w:divBdr>
    </w:div>
    <w:div w:id="1081951132">
      <w:bodyDiv w:val="1"/>
      <w:marLeft w:val="0"/>
      <w:marRight w:val="0"/>
      <w:marTop w:val="0"/>
      <w:marBottom w:val="0"/>
      <w:divBdr>
        <w:top w:val="none" w:sz="0" w:space="0" w:color="auto"/>
        <w:left w:val="none" w:sz="0" w:space="0" w:color="auto"/>
        <w:bottom w:val="none" w:sz="0" w:space="0" w:color="auto"/>
        <w:right w:val="none" w:sz="0" w:space="0" w:color="auto"/>
      </w:divBdr>
    </w:div>
    <w:div w:id="1164054940">
      <w:bodyDiv w:val="1"/>
      <w:marLeft w:val="0"/>
      <w:marRight w:val="0"/>
      <w:marTop w:val="0"/>
      <w:marBottom w:val="0"/>
      <w:divBdr>
        <w:top w:val="none" w:sz="0" w:space="0" w:color="auto"/>
        <w:left w:val="none" w:sz="0" w:space="0" w:color="auto"/>
        <w:bottom w:val="none" w:sz="0" w:space="0" w:color="auto"/>
        <w:right w:val="none" w:sz="0" w:space="0" w:color="auto"/>
      </w:divBdr>
    </w:div>
    <w:div w:id="1204636407">
      <w:bodyDiv w:val="1"/>
      <w:marLeft w:val="0"/>
      <w:marRight w:val="0"/>
      <w:marTop w:val="0"/>
      <w:marBottom w:val="0"/>
      <w:divBdr>
        <w:top w:val="none" w:sz="0" w:space="0" w:color="auto"/>
        <w:left w:val="none" w:sz="0" w:space="0" w:color="auto"/>
        <w:bottom w:val="none" w:sz="0" w:space="0" w:color="auto"/>
        <w:right w:val="none" w:sz="0" w:space="0" w:color="auto"/>
      </w:divBdr>
    </w:div>
    <w:div w:id="1707564900">
      <w:bodyDiv w:val="1"/>
      <w:marLeft w:val="0"/>
      <w:marRight w:val="0"/>
      <w:marTop w:val="0"/>
      <w:marBottom w:val="0"/>
      <w:divBdr>
        <w:top w:val="none" w:sz="0" w:space="0" w:color="auto"/>
        <w:left w:val="none" w:sz="0" w:space="0" w:color="auto"/>
        <w:bottom w:val="none" w:sz="0" w:space="0" w:color="auto"/>
        <w:right w:val="none" w:sz="0" w:space="0" w:color="auto"/>
      </w:divBdr>
    </w:div>
    <w:div w:id="213294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1615</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REturn of Title IV Funds (federal financial aid) policy</vt:lpstr>
    </vt:vector>
  </TitlesOfParts>
  <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 of Title IV Funds (federal financial aid) policy</dc:title>
  <dc:subject/>
  <dc:creator>Constance Frankenbery</dc:creator>
  <cp:keywords/>
  <dc:description/>
  <cp:lastModifiedBy>Jacquelyn Zeltinger</cp:lastModifiedBy>
  <cp:revision>3</cp:revision>
  <cp:lastPrinted>2018-07-19T04:49:00Z</cp:lastPrinted>
  <dcterms:created xsi:type="dcterms:W3CDTF">2025-05-23T12:49:00Z</dcterms:created>
  <dcterms:modified xsi:type="dcterms:W3CDTF">2025-05-23T13:20:00Z</dcterms:modified>
</cp:coreProperties>
</file>